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4810" w14:textId="56094E32" w:rsidR="00C83768" w:rsidRPr="0086706B" w:rsidRDefault="00E263C7" w:rsidP="00E263C7">
      <w:pPr>
        <w:jc w:val="center"/>
        <w:rPr>
          <w:rFonts w:ascii="Arial" w:hAnsi="Arial" w:cs="Arial"/>
          <w:b/>
          <w:sz w:val="22"/>
          <w:szCs w:val="22"/>
        </w:rPr>
      </w:pPr>
      <w:r w:rsidRPr="0086706B">
        <w:rPr>
          <w:rFonts w:ascii="Arial" w:hAnsi="Arial" w:cs="Arial"/>
          <w:b/>
          <w:sz w:val="22"/>
          <w:szCs w:val="22"/>
        </w:rPr>
        <w:t>RESOLUÇÃO CNM Nº 004/2016</w:t>
      </w:r>
    </w:p>
    <w:p w14:paraId="030FFF94" w14:textId="77777777" w:rsidR="00E263C7" w:rsidRPr="0086706B" w:rsidRDefault="00E263C7" w:rsidP="00C83768">
      <w:pPr>
        <w:jc w:val="both"/>
        <w:rPr>
          <w:rFonts w:ascii="Arial" w:hAnsi="Arial" w:cs="Arial"/>
          <w:sz w:val="22"/>
          <w:szCs w:val="22"/>
        </w:rPr>
      </w:pPr>
    </w:p>
    <w:p w14:paraId="58E15571" w14:textId="374EC934" w:rsidR="00C83768" w:rsidRPr="0086706B" w:rsidRDefault="00C83768" w:rsidP="00C83768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 xml:space="preserve">O presidente da Confederação Nacional de Municípios (CNM), Paulo Roberto Ziulkoski, </w:t>
      </w:r>
      <w:r w:rsidR="0086706B" w:rsidRPr="0086706B">
        <w:rPr>
          <w:rFonts w:ascii="Arial" w:hAnsi="Arial" w:cs="Arial"/>
          <w:sz w:val="22"/>
          <w:szCs w:val="22"/>
        </w:rPr>
        <w:t xml:space="preserve">atendendo determinação da Comissão Executiva </w:t>
      </w:r>
      <w:r w:rsidR="0086706B" w:rsidRPr="0086706B">
        <w:rPr>
          <w:rFonts w:ascii="Arial" w:hAnsi="Arial" w:cs="Arial"/>
          <w:sz w:val="22"/>
          <w:szCs w:val="22"/>
        </w:rPr>
        <w:t xml:space="preserve">e </w:t>
      </w:r>
      <w:r w:rsidRPr="0086706B">
        <w:rPr>
          <w:rFonts w:ascii="Arial" w:hAnsi="Arial" w:cs="Arial"/>
          <w:sz w:val="22"/>
          <w:szCs w:val="22"/>
        </w:rPr>
        <w:t xml:space="preserve">no uso de suas prerrogativas legais e estatutárias, </w:t>
      </w:r>
    </w:p>
    <w:p w14:paraId="5797C2C4" w14:textId="77777777" w:rsidR="00C83768" w:rsidRPr="0086706B" w:rsidRDefault="00C83768" w:rsidP="00C83768">
      <w:pPr>
        <w:jc w:val="both"/>
        <w:rPr>
          <w:rFonts w:ascii="Arial" w:hAnsi="Arial" w:cs="Arial"/>
          <w:sz w:val="22"/>
          <w:szCs w:val="22"/>
        </w:rPr>
      </w:pPr>
    </w:p>
    <w:p w14:paraId="4CC39897" w14:textId="24209D20" w:rsidR="00C83768" w:rsidRPr="0086706B" w:rsidRDefault="00C83768" w:rsidP="00C83768">
      <w:pPr>
        <w:jc w:val="both"/>
        <w:rPr>
          <w:rFonts w:ascii="Arial" w:hAnsi="Arial" w:cs="Arial"/>
          <w:b/>
          <w:sz w:val="22"/>
          <w:szCs w:val="22"/>
        </w:rPr>
      </w:pPr>
      <w:r w:rsidRPr="0086706B">
        <w:rPr>
          <w:rFonts w:ascii="Arial" w:hAnsi="Arial" w:cs="Arial"/>
          <w:b/>
          <w:sz w:val="22"/>
          <w:szCs w:val="22"/>
        </w:rPr>
        <w:t>CONSIDERANDO:</w:t>
      </w:r>
    </w:p>
    <w:p w14:paraId="06C1B073" w14:textId="292B7FAA" w:rsidR="00C83768" w:rsidRPr="0086706B" w:rsidRDefault="00C83768" w:rsidP="00C83768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 xml:space="preserve">a) </w:t>
      </w:r>
      <w:r w:rsidR="00433092" w:rsidRPr="0086706B">
        <w:rPr>
          <w:rFonts w:ascii="Arial" w:hAnsi="Arial" w:cs="Arial"/>
          <w:sz w:val="22"/>
          <w:szCs w:val="22"/>
        </w:rPr>
        <w:t>a necessidade de adequação, sistematização e padronização de procedimentos relacionados ao R</w:t>
      </w:r>
      <w:r w:rsidRPr="0086706B">
        <w:rPr>
          <w:rFonts w:ascii="Arial" w:hAnsi="Arial" w:cs="Arial"/>
          <w:sz w:val="22"/>
          <w:szCs w:val="22"/>
        </w:rPr>
        <w:t xml:space="preserve">egulamento de </w:t>
      </w:r>
      <w:r w:rsidR="00433092" w:rsidRPr="0086706B">
        <w:rPr>
          <w:rFonts w:ascii="Arial" w:hAnsi="Arial" w:cs="Arial"/>
          <w:sz w:val="22"/>
          <w:szCs w:val="22"/>
        </w:rPr>
        <w:t>C</w:t>
      </w:r>
      <w:r w:rsidRPr="0086706B">
        <w:rPr>
          <w:rFonts w:ascii="Arial" w:hAnsi="Arial" w:cs="Arial"/>
          <w:sz w:val="22"/>
          <w:szCs w:val="22"/>
        </w:rPr>
        <w:t xml:space="preserve">ompras </w:t>
      </w:r>
      <w:r w:rsidR="00433092" w:rsidRPr="0086706B">
        <w:rPr>
          <w:rFonts w:ascii="Arial" w:hAnsi="Arial" w:cs="Arial"/>
          <w:sz w:val="22"/>
          <w:szCs w:val="22"/>
        </w:rPr>
        <w:t xml:space="preserve">e Contratações da </w:t>
      </w:r>
      <w:r w:rsidR="0042242F" w:rsidRPr="0086706B">
        <w:rPr>
          <w:rFonts w:ascii="Arial" w:hAnsi="Arial" w:cs="Arial"/>
          <w:sz w:val="22"/>
          <w:szCs w:val="22"/>
        </w:rPr>
        <w:t>Confederação Nacional dos Municípios (RCC/CNM)</w:t>
      </w:r>
      <w:r w:rsidRPr="0086706B">
        <w:rPr>
          <w:rFonts w:ascii="Arial" w:hAnsi="Arial" w:cs="Arial"/>
          <w:sz w:val="22"/>
          <w:szCs w:val="22"/>
        </w:rPr>
        <w:t>; e</w:t>
      </w:r>
    </w:p>
    <w:p w14:paraId="4F9AEC37" w14:textId="77777777" w:rsidR="00C83768" w:rsidRPr="0086706B" w:rsidRDefault="00C83768" w:rsidP="00C83768">
      <w:pPr>
        <w:jc w:val="both"/>
        <w:rPr>
          <w:rFonts w:ascii="Arial" w:hAnsi="Arial" w:cs="Arial"/>
          <w:sz w:val="22"/>
          <w:szCs w:val="22"/>
        </w:rPr>
      </w:pPr>
    </w:p>
    <w:p w14:paraId="0564DBEA" w14:textId="0672D483" w:rsidR="00C83768" w:rsidRPr="0086706B" w:rsidRDefault="00C83768" w:rsidP="00C83768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 xml:space="preserve">b) a necessidade de </w:t>
      </w:r>
      <w:r w:rsidR="00433092" w:rsidRPr="0086706B">
        <w:rPr>
          <w:rFonts w:ascii="Arial" w:hAnsi="Arial" w:cs="Arial"/>
          <w:sz w:val="22"/>
          <w:szCs w:val="22"/>
        </w:rPr>
        <w:t xml:space="preserve">regulamentar o cadastramento para negócios jurídicos esporádicos ou </w:t>
      </w:r>
      <w:r w:rsidR="00E91E96" w:rsidRPr="0086706B">
        <w:rPr>
          <w:rFonts w:ascii="Arial" w:hAnsi="Arial" w:cs="Arial"/>
          <w:sz w:val="22"/>
          <w:szCs w:val="22"/>
        </w:rPr>
        <w:t xml:space="preserve">realizados </w:t>
      </w:r>
      <w:r w:rsidR="00433092" w:rsidRPr="0086706B">
        <w:rPr>
          <w:rFonts w:ascii="Arial" w:hAnsi="Arial" w:cs="Arial"/>
          <w:sz w:val="22"/>
          <w:szCs w:val="22"/>
        </w:rPr>
        <w:t>com pessoas jurídicas ligadas ao poder público, desde que, para essas hipóteses, não se façam necessários prévio cadastramento e seleção</w:t>
      </w:r>
      <w:r w:rsidRPr="0086706B">
        <w:rPr>
          <w:rFonts w:ascii="Arial" w:hAnsi="Arial" w:cs="Arial"/>
          <w:sz w:val="22"/>
          <w:szCs w:val="22"/>
        </w:rPr>
        <w:t xml:space="preserve">; </w:t>
      </w:r>
    </w:p>
    <w:p w14:paraId="095562FF" w14:textId="77777777" w:rsidR="00C83768" w:rsidRPr="0086706B" w:rsidRDefault="00C83768" w:rsidP="00C83768">
      <w:pPr>
        <w:jc w:val="both"/>
        <w:rPr>
          <w:rFonts w:ascii="Arial" w:hAnsi="Arial" w:cs="Arial"/>
          <w:sz w:val="22"/>
          <w:szCs w:val="22"/>
        </w:rPr>
      </w:pPr>
    </w:p>
    <w:p w14:paraId="08E9449B" w14:textId="12389F2F" w:rsidR="00C83768" w:rsidRPr="0086706B" w:rsidRDefault="00C83768" w:rsidP="00C83768">
      <w:pPr>
        <w:jc w:val="both"/>
        <w:rPr>
          <w:rFonts w:ascii="Arial" w:hAnsi="Arial" w:cs="Arial"/>
          <w:b/>
          <w:sz w:val="22"/>
          <w:szCs w:val="22"/>
        </w:rPr>
      </w:pPr>
      <w:r w:rsidRPr="0086706B">
        <w:rPr>
          <w:rFonts w:ascii="Arial" w:hAnsi="Arial" w:cs="Arial"/>
          <w:b/>
          <w:sz w:val="22"/>
          <w:szCs w:val="22"/>
        </w:rPr>
        <w:t>RESOLVE:</w:t>
      </w:r>
    </w:p>
    <w:p w14:paraId="77F996FE" w14:textId="4511832C" w:rsidR="00C83768" w:rsidRPr="0086706B" w:rsidRDefault="00C83768" w:rsidP="00433092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b/>
          <w:sz w:val="22"/>
          <w:szCs w:val="22"/>
        </w:rPr>
        <w:t>Art. 1º</w:t>
      </w:r>
      <w:r w:rsidRPr="0086706B">
        <w:rPr>
          <w:rFonts w:ascii="Arial" w:hAnsi="Arial" w:cs="Arial"/>
          <w:sz w:val="22"/>
          <w:szCs w:val="22"/>
        </w:rPr>
        <w:t xml:space="preserve"> </w:t>
      </w:r>
      <w:r w:rsidR="0042242F" w:rsidRPr="0086706B">
        <w:rPr>
          <w:rFonts w:ascii="Arial" w:hAnsi="Arial" w:cs="Arial"/>
          <w:sz w:val="22"/>
          <w:szCs w:val="22"/>
        </w:rPr>
        <w:t xml:space="preserve">É permitida a realização de </w:t>
      </w:r>
      <w:r w:rsidR="00433092" w:rsidRPr="0086706B">
        <w:rPr>
          <w:rFonts w:ascii="Arial" w:hAnsi="Arial" w:cs="Arial"/>
          <w:sz w:val="22"/>
          <w:szCs w:val="22"/>
        </w:rPr>
        <w:t>cadastramento simplificado</w:t>
      </w:r>
      <w:r w:rsidR="0042242F" w:rsidRPr="0086706B">
        <w:rPr>
          <w:rFonts w:ascii="Arial" w:hAnsi="Arial" w:cs="Arial"/>
          <w:sz w:val="22"/>
          <w:szCs w:val="22"/>
        </w:rPr>
        <w:t xml:space="preserve">, apenas nos casos do art. 8º do RCC/CNM, </w:t>
      </w:r>
      <w:r w:rsidR="00E91E96" w:rsidRPr="0086706B">
        <w:rPr>
          <w:rFonts w:ascii="Arial" w:hAnsi="Arial" w:cs="Arial"/>
          <w:sz w:val="22"/>
          <w:szCs w:val="22"/>
        </w:rPr>
        <w:t>n</w:t>
      </w:r>
      <w:r w:rsidR="00433092" w:rsidRPr="0086706B">
        <w:rPr>
          <w:rFonts w:ascii="Arial" w:hAnsi="Arial" w:cs="Arial"/>
          <w:sz w:val="22"/>
          <w:szCs w:val="22"/>
        </w:rPr>
        <w:t>as seguintes hipóteses:</w:t>
      </w:r>
    </w:p>
    <w:p w14:paraId="6489B3B1" w14:textId="77777777" w:rsidR="0086706B" w:rsidRPr="0086706B" w:rsidRDefault="0086706B" w:rsidP="00433092">
      <w:pPr>
        <w:jc w:val="both"/>
        <w:rPr>
          <w:rFonts w:ascii="Arial" w:hAnsi="Arial" w:cs="Arial"/>
          <w:sz w:val="22"/>
          <w:szCs w:val="22"/>
        </w:rPr>
      </w:pPr>
    </w:p>
    <w:p w14:paraId="3D228051" w14:textId="796E6693" w:rsidR="00433092" w:rsidRPr="0086706B" w:rsidRDefault="00433092" w:rsidP="00433092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>I – realização de negócios jurídicos com pessoas jurídicas de direito público interno e externo, incluindo autarquias</w:t>
      </w:r>
      <w:r w:rsidR="00E91E96" w:rsidRPr="0086706B">
        <w:rPr>
          <w:rFonts w:ascii="Arial" w:hAnsi="Arial" w:cs="Arial"/>
          <w:sz w:val="22"/>
          <w:szCs w:val="22"/>
        </w:rPr>
        <w:t xml:space="preserve">, </w:t>
      </w:r>
      <w:r w:rsidRPr="0086706B">
        <w:rPr>
          <w:rFonts w:ascii="Arial" w:hAnsi="Arial" w:cs="Arial"/>
          <w:sz w:val="22"/>
          <w:szCs w:val="22"/>
        </w:rPr>
        <w:t>em regime comum ou especial</w:t>
      </w:r>
      <w:r w:rsidR="00E91E96" w:rsidRPr="0086706B">
        <w:rPr>
          <w:rFonts w:ascii="Arial" w:hAnsi="Arial" w:cs="Arial"/>
          <w:sz w:val="22"/>
          <w:szCs w:val="22"/>
        </w:rPr>
        <w:t xml:space="preserve">, </w:t>
      </w:r>
      <w:r w:rsidRPr="0086706B">
        <w:rPr>
          <w:rFonts w:ascii="Arial" w:hAnsi="Arial" w:cs="Arial"/>
          <w:sz w:val="22"/>
          <w:szCs w:val="22"/>
        </w:rPr>
        <w:t xml:space="preserve">e fundações públicas; </w:t>
      </w:r>
    </w:p>
    <w:p w14:paraId="6FA16895" w14:textId="77777777" w:rsidR="00433092" w:rsidRPr="0086706B" w:rsidRDefault="00433092" w:rsidP="00433092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>II – realização de negócios jurídicos com pessoas jurídicas de direito privado ligadas à Administração Pública Indireta, notadamente empresas públicas e sociedades de economia mista;</w:t>
      </w:r>
    </w:p>
    <w:p w14:paraId="1E360F12" w14:textId="1B62AB25" w:rsidR="00433092" w:rsidRPr="0086706B" w:rsidRDefault="00433092" w:rsidP="00433092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>III – realização de negócios jurídicos com pessoas jurídicas de direito privado que exercem serviços notariais e de registro</w:t>
      </w:r>
      <w:r w:rsidR="00E91E96" w:rsidRPr="0086706B">
        <w:rPr>
          <w:rFonts w:ascii="Arial" w:hAnsi="Arial" w:cs="Arial"/>
          <w:sz w:val="22"/>
          <w:szCs w:val="22"/>
        </w:rPr>
        <w:t xml:space="preserve">, </w:t>
      </w:r>
      <w:r w:rsidRPr="0086706B">
        <w:rPr>
          <w:rFonts w:ascii="Arial" w:hAnsi="Arial" w:cs="Arial"/>
          <w:sz w:val="22"/>
          <w:szCs w:val="22"/>
        </w:rPr>
        <w:t>na forma do art. 236 da Constituição Federal;</w:t>
      </w:r>
    </w:p>
    <w:p w14:paraId="1AECF198" w14:textId="77777777" w:rsidR="00433092" w:rsidRPr="0086706B" w:rsidRDefault="00433092" w:rsidP="00433092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>IV – realização de negócios jurídicos esporádicos.</w:t>
      </w:r>
    </w:p>
    <w:p w14:paraId="0EFD15B6" w14:textId="77777777" w:rsidR="00433092" w:rsidRPr="0086706B" w:rsidRDefault="00433092" w:rsidP="00433092">
      <w:pPr>
        <w:jc w:val="both"/>
        <w:rPr>
          <w:rFonts w:ascii="Arial" w:hAnsi="Arial" w:cs="Arial"/>
          <w:sz w:val="22"/>
          <w:szCs w:val="22"/>
        </w:rPr>
      </w:pPr>
    </w:p>
    <w:p w14:paraId="1E369128" w14:textId="7EE4755A" w:rsidR="00433092" w:rsidRPr="0086706B" w:rsidRDefault="00433092" w:rsidP="00433092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 xml:space="preserve">§ 1º Consideram-se negócios jurídicos esporádicos, para os efeitos do </w:t>
      </w:r>
      <w:r w:rsidR="0042242F" w:rsidRPr="0086706B">
        <w:rPr>
          <w:rFonts w:ascii="Arial" w:hAnsi="Arial" w:cs="Arial"/>
          <w:i/>
          <w:sz w:val="22"/>
          <w:szCs w:val="22"/>
        </w:rPr>
        <w:t>caput</w:t>
      </w:r>
      <w:r w:rsidR="0042242F" w:rsidRPr="0086706B">
        <w:rPr>
          <w:rFonts w:ascii="Arial" w:hAnsi="Arial" w:cs="Arial"/>
          <w:sz w:val="22"/>
          <w:szCs w:val="22"/>
        </w:rPr>
        <w:t xml:space="preserve"> deste artigo</w:t>
      </w:r>
      <w:r w:rsidRPr="0086706B">
        <w:rPr>
          <w:rFonts w:ascii="Arial" w:hAnsi="Arial" w:cs="Arial"/>
          <w:sz w:val="22"/>
          <w:szCs w:val="22"/>
        </w:rPr>
        <w:t xml:space="preserve">, aqueles </w:t>
      </w:r>
      <w:r w:rsidR="00AB5F09" w:rsidRPr="0086706B">
        <w:rPr>
          <w:rFonts w:ascii="Arial" w:hAnsi="Arial" w:cs="Arial"/>
          <w:sz w:val="22"/>
          <w:szCs w:val="22"/>
        </w:rPr>
        <w:t xml:space="preserve">que não são de execução continuada ou diferida </w:t>
      </w:r>
      <w:r w:rsidRPr="0086706B">
        <w:rPr>
          <w:rFonts w:ascii="Arial" w:hAnsi="Arial" w:cs="Arial"/>
          <w:sz w:val="22"/>
          <w:szCs w:val="22"/>
        </w:rPr>
        <w:t xml:space="preserve">e </w:t>
      </w:r>
      <w:r w:rsidR="00AB5F09" w:rsidRPr="0086706B">
        <w:rPr>
          <w:rFonts w:ascii="Arial" w:hAnsi="Arial" w:cs="Arial"/>
          <w:sz w:val="22"/>
          <w:szCs w:val="22"/>
        </w:rPr>
        <w:t xml:space="preserve">que ocorrem </w:t>
      </w:r>
      <w:r w:rsidRPr="0086706B">
        <w:rPr>
          <w:rFonts w:ascii="Arial" w:hAnsi="Arial" w:cs="Arial"/>
          <w:sz w:val="22"/>
          <w:szCs w:val="22"/>
        </w:rPr>
        <w:t xml:space="preserve">em situações especiais, como em eventos de periodicidade </w:t>
      </w:r>
      <w:r w:rsidR="00AB5F09" w:rsidRPr="0086706B">
        <w:rPr>
          <w:rFonts w:ascii="Arial" w:hAnsi="Arial" w:cs="Arial"/>
          <w:sz w:val="22"/>
          <w:szCs w:val="22"/>
        </w:rPr>
        <w:t>superior</w:t>
      </w:r>
      <w:r w:rsidRPr="0086706B">
        <w:rPr>
          <w:rFonts w:ascii="Arial" w:hAnsi="Arial" w:cs="Arial"/>
          <w:sz w:val="22"/>
          <w:szCs w:val="22"/>
        </w:rPr>
        <w:t xml:space="preserve"> a semestral, de modo que não se faça necessária, para esses negócios jurídicos, a manutenção de seus documentos e de seu nome na rede de cadastrados da associação. </w:t>
      </w:r>
    </w:p>
    <w:p w14:paraId="2E6B5B30" w14:textId="77777777" w:rsidR="00433092" w:rsidRPr="0086706B" w:rsidRDefault="00433092" w:rsidP="00433092">
      <w:pPr>
        <w:jc w:val="both"/>
        <w:rPr>
          <w:rFonts w:ascii="Arial" w:hAnsi="Arial" w:cs="Arial"/>
          <w:sz w:val="22"/>
          <w:szCs w:val="22"/>
        </w:rPr>
      </w:pPr>
    </w:p>
    <w:p w14:paraId="679607FE" w14:textId="2F5638ED" w:rsidR="00433092" w:rsidRPr="0086706B" w:rsidRDefault="008979E8" w:rsidP="00433092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b/>
          <w:sz w:val="22"/>
          <w:szCs w:val="22"/>
        </w:rPr>
        <w:t>Art. 2º</w:t>
      </w:r>
      <w:r w:rsidRPr="0086706B">
        <w:rPr>
          <w:rFonts w:ascii="Arial" w:hAnsi="Arial" w:cs="Arial"/>
          <w:sz w:val="22"/>
          <w:szCs w:val="22"/>
        </w:rPr>
        <w:t xml:space="preserve"> O cadastramento simplificado</w:t>
      </w:r>
      <w:r w:rsidR="00433092" w:rsidRPr="0086706B">
        <w:rPr>
          <w:rFonts w:ascii="Arial" w:hAnsi="Arial" w:cs="Arial"/>
          <w:sz w:val="22"/>
          <w:szCs w:val="22"/>
        </w:rPr>
        <w:t xml:space="preserve"> exige apenas:</w:t>
      </w:r>
    </w:p>
    <w:p w14:paraId="44DFAE22" w14:textId="09B6EA15" w:rsidR="0042242F" w:rsidRPr="0086706B" w:rsidRDefault="0042242F" w:rsidP="00433092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 xml:space="preserve">I – </w:t>
      </w:r>
      <w:r w:rsidR="008979E8" w:rsidRPr="0086706B">
        <w:rPr>
          <w:rFonts w:ascii="Arial" w:hAnsi="Arial" w:cs="Arial"/>
          <w:sz w:val="22"/>
          <w:szCs w:val="22"/>
        </w:rPr>
        <w:t xml:space="preserve">nos casos do art. 1º, </w:t>
      </w:r>
      <w:r w:rsidRPr="0086706B">
        <w:rPr>
          <w:rFonts w:ascii="Arial" w:hAnsi="Arial" w:cs="Arial"/>
          <w:sz w:val="22"/>
          <w:szCs w:val="22"/>
        </w:rPr>
        <w:t>incisos I a III</w:t>
      </w:r>
      <w:r w:rsidR="008979E8" w:rsidRPr="0086706B">
        <w:rPr>
          <w:rFonts w:ascii="Arial" w:hAnsi="Arial" w:cs="Arial"/>
          <w:sz w:val="22"/>
          <w:szCs w:val="22"/>
        </w:rPr>
        <w:t xml:space="preserve">, </w:t>
      </w:r>
      <w:r w:rsidRPr="0086706B">
        <w:rPr>
          <w:rFonts w:ascii="Arial" w:hAnsi="Arial" w:cs="Arial"/>
          <w:sz w:val="22"/>
          <w:szCs w:val="22"/>
        </w:rPr>
        <w:t>desta Resolução, o documento de habilitação jurídica constante do art. 14, § 1º, alínea “g”, do RCC/CNM;</w:t>
      </w:r>
    </w:p>
    <w:p w14:paraId="5EF1AC4C" w14:textId="00DDE14C" w:rsidR="00433092" w:rsidRPr="0086706B" w:rsidRDefault="00433092" w:rsidP="0042242F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 xml:space="preserve">I – </w:t>
      </w:r>
      <w:r w:rsidR="0042242F" w:rsidRPr="0086706B">
        <w:rPr>
          <w:rFonts w:ascii="Arial" w:hAnsi="Arial" w:cs="Arial"/>
          <w:sz w:val="22"/>
          <w:szCs w:val="22"/>
        </w:rPr>
        <w:t xml:space="preserve">no caso do </w:t>
      </w:r>
      <w:r w:rsidR="008979E8" w:rsidRPr="0086706B">
        <w:rPr>
          <w:rFonts w:ascii="Arial" w:hAnsi="Arial" w:cs="Arial"/>
          <w:sz w:val="22"/>
          <w:szCs w:val="22"/>
        </w:rPr>
        <w:t xml:space="preserve">art. 1º, </w:t>
      </w:r>
      <w:r w:rsidR="0042242F" w:rsidRPr="0086706B">
        <w:rPr>
          <w:rFonts w:ascii="Arial" w:hAnsi="Arial" w:cs="Arial"/>
          <w:sz w:val="22"/>
          <w:szCs w:val="22"/>
        </w:rPr>
        <w:t>inciso IV</w:t>
      </w:r>
      <w:r w:rsidR="008979E8" w:rsidRPr="0086706B">
        <w:rPr>
          <w:rFonts w:ascii="Arial" w:hAnsi="Arial" w:cs="Arial"/>
          <w:sz w:val="22"/>
          <w:szCs w:val="22"/>
        </w:rPr>
        <w:t>, desta Resolução</w:t>
      </w:r>
      <w:r w:rsidR="0042242F" w:rsidRPr="0086706B">
        <w:rPr>
          <w:rFonts w:ascii="Arial" w:hAnsi="Arial" w:cs="Arial"/>
          <w:sz w:val="22"/>
          <w:szCs w:val="22"/>
        </w:rPr>
        <w:t xml:space="preserve">, os documentos de habilitação jurídica e </w:t>
      </w:r>
      <w:r w:rsidRPr="0086706B">
        <w:rPr>
          <w:rFonts w:ascii="Arial" w:hAnsi="Arial" w:cs="Arial"/>
          <w:sz w:val="22"/>
          <w:szCs w:val="22"/>
        </w:rPr>
        <w:t xml:space="preserve">os documentos </w:t>
      </w:r>
      <w:r w:rsidR="0042242F" w:rsidRPr="0086706B">
        <w:rPr>
          <w:rFonts w:ascii="Arial" w:hAnsi="Arial" w:cs="Arial"/>
          <w:sz w:val="22"/>
          <w:szCs w:val="22"/>
        </w:rPr>
        <w:t xml:space="preserve">de habilitação fiscal constantes do </w:t>
      </w:r>
      <w:r w:rsidRPr="0086706B">
        <w:rPr>
          <w:rFonts w:ascii="Arial" w:hAnsi="Arial" w:cs="Arial"/>
          <w:sz w:val="22"/>
          <w:szCs w:val="22"/>
        </w:rPr>
        <w:t>art. 14, § 3º, alíneas “a” e “b”</w:t>
      </w:r>
      <w:r w:rsidR="0042242F" w:rsidRPr="0086706B">
        <w:rPr>
          <w:rFonts w:ascii="Arial" w:hAnsi="Arial" w:cs="Arial"/>
          <w:sz w:val="22"/>
          <w:szCs w:val="22"/>
        </w:rPr>
        <w:t xml:space="preserve"> do RCC/CNM</w:t>
      </w:r>
      <w:r w:rsidRPr="0086706B">
        <w:rPr>
          <w:rFonts w:ascii="Arial" w:hAnsi="Arial" w:cs="Arial"/>
          <w:sz w:val="22"/>
          <w:szCs w:val="22"/>
        </w:rPr>
        <w:t>.</w:t>
      </w:r>
    </w:p>
    <w:p w14:paraId="786BC583" w14:textId="77777777" w:rsidR="00433092" w:rsidRPr="0086706B" w:rsidRDefault="00433092" w:rsidP="0043309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98524A1" w14:textId="77777777" w:rsidR="009B03B5" w:rsidRPr="0086706B" w:rsidRDefault="00C83768" w:rsidP="00433092">
      <w:pPr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b/>
          <w:sz w:val="22"/>
          <w:szCs w:val="22"/>
        </w:rPr>
        <w:t xml:space="preserve">Art. </w:t>
      </w:r>
      <w:r w:rsidR="00433092" w:rsidRPr="0086706B">
        <w:rPr>
          <w:rFonts w:ascii="Arial" w:hAnsi="Arial" w:cs="Arial"/>
          <w:b/>
          <w:sz w:val="22"/>
          <w:szCs w:val="22"/>
        </w:rPr>
        <w:t>3</w:t>
      </w:r>
      <w:r w:rsidRPr="0086706B">
        <w:rPr>
          <w:rFonts w:ascii="Arial" w:hAnsi="Arial" w:cs="Arial"/>
          <w:b/>
          <w:sz w:val="22"/>
          <w:szCs w:val="22"/>
        </w:rPr>
        <w:t>º</w:t>
      </w:r>
      <w:r w:rsidRPr="0086706B">
        <w:rPr>
          <w:rFonts w:ascii="Arial" w:hAnsi="Arial" w:cs="Arial"/>
          <w:sz w:val="22"/>
          <w:szCs w:val="22"/>
        </w:rPr>
        <w:t xml:space="preserve"> A presente Resolução surtirá efeitos jurídicos na data em que ocorrer o </w:t>
      </w:r>
      <w:r w:rsidR="00433092" w:rsidRPr="0086706B">
        <w:rPr>
          <w:rFonts w:ascii="Arial" w:hAnsi="Arial" w:cs="Arial"/>
          <w:sz w:val="22"/>
          <w:szCs w:val="22"/>
        </w:rPr>
        <w:t xml:space="preserve">seu </w:t>
      </w:r>
      <w:r w:rsidRPr="0086706B">
        <w:rPr>
          <w:rFonts w:ascii="Arial" w:hAnsi="Arial" w:cs="Arial"/>
          <w:sz w:val="22"/>
          <w:szCs w:val="22"/>
        </w:rPr>
        <w:t>registro em cartório.</w:t>
      </w:r>
    </w:p>
    <w:p w14:paraId="63DB2002" w14:textId="77777777" w:rsidR="00C83768" w:rsidRPr="0086706B" w:rsidRDefault="00C83768" w:rsidP="00C83768">
      <w:pPr>
        <w:jc w:val="both"/>
        <w:rPr>
          <w:rFonts w:ascii="Arial" w:hAnsi="Arial" w:cs="Arial"/>
          <w:sz w:val="22"/>
          <w:szCs w:val="22"/>
        </w:rPr>
      </w:pPr>
    </w:p>
    <w:p w14:paraId="6867DFAA" w14:textId="77777777" w:rsidR="00C83768" w:rsidRPr="0086706B" w:rsidRDefault="00C83768" w:rsidP="0086706B">
      <w:pPr>
        <w:jc w:val="right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 xml:space="preserve">Brasília, </w:t>
      </w:r>
      <w:r w:rsidR="00433092" w:rsidRPr="0086706B">
        <w:rPr>
          <w:rFonts w:ascii="Arial" w:hAnsi="Arial" w:cs="Arial"/>
          <w:sz w:val="22"/>
          <w:szCs w:val="22"/>
        </w:rPr>
        <w:t>05</w:t>
      </w:r>
      <w:r w:rsidRPr="0086706B">
        <w:rPr>
          <w:rFonts w:ascii="Arial" w:hAnsi="Arial" w:cs="Arial"/>
          <w:sz w:val="22"/>
          <w:szCs w:val="22"/>
        </w:rPr>
        <w:t xml:space="preserve"> de </w:t>
      </w:r>
      <w:r w:rsidR="00433092" w:rsidRPr="0086706B">
        <w:rPr>
          <w:rFonts w:ascii="Arial" w:hAnsi="Arial" w:cs="Arial"/>
          <w:sz w:val="22"/>
          <w:szCs w:val="22"/>
        </w:rPr>
        <w:t>abril</w:t>
      </w:r>
      <w:r w:rsidRPr="0086706B">
        <w:rPr>
          <w:rFonts w:ascii="Arial" w:hAnsi="Arial" w:cs="Arial"/>
          <w:sz w:val="22"/>
          <w:szCs w:val="22"/>
        </w:rPr>
        <w:t xml:space="preserve"> de 201</w:t>
      </w:r>
      <w:r w:rsidR="00433092" w:rsidRPr="0086706B">
        <w:rPr>
          <w:rFonts w:ascii="Arial" w:hAnsi="Arial" w:cs="Arial"/>
          <w:sz w:val="22"/>
          <w:szCs w:val="22"/>
        </w:rPr>
        <w:t>6</w:t>
      </w:r>
      <w:r w:rsidRPr="0086706B">
        <w:rPr>
          <w:rFonts w:ascii="Arial" w:hAnsi="Arial" w:cs="Arial"/>
          <w:sz w:val="22"/>
          <w:szCs w:val="22"/>
        </w:rPr>
        <w:t>.</w:t>
      </w:r>
    </w:p>
    <w:p w14:paraId="73FC6F05" w14:textId="77777777" w:rsidR="00C83768" w:rsidRPr="0086706B" w:rsidRDefault="00C83768" w:rsidP="00C83768">
      <w:pPr>
        <w:jc w:val="both"/>
        <w:rPr>
          <w:rFonts w:ascii="Arial" w:hAnsi="Arial" w:cs="Arial"/>
          <w:sz w:val="22"/>
          <w:szCs w:val="22"/>
        </w:rPr>
      </w:pPr>
    </w:p>
    <w:p w14:paraId="078EA7AC" w14:textId="77777777" w:rsidR="0086706B" w:rsidRPr="0086706B" w:rsidRDefault="0086706B" w:rsidP="008670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>Comissão Executiva/CNM.</w:t>
      </w:r>
    </w:p>
    <w:p w14:paraId="06C32377" w14:textId="77777777" w:rsidR="0086706B" w:rsidRPr="0086706B" w:rsidRDefault="0086706B" w:rsidP="008670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3445A1" w14:textId="77777777" w:rsidR="0086706B" w:rsidRPr="0086706B" w:rsidRDefault="0086706B" w:rsidP="008670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5FEA35" w14:textId="77777777" w:rsidR="0086706B" w:rsidRPr="0086706B" w:rsidRDefault="0086706B" w:rsidP="008670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A8E05A" w14:textId="77777777" w:rsidR="0086706B" w:rsidRPr="0086706B" w:rsidRDefault="0086706B" w:rsidP="008670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>Paulo Ziulkoski</w:t>
      </w:r>
      <w:r w:rsidRPr="0086706B">
        <w:rPr>
          <w:rFonts w:ascii="Arial" w:hAnsi="Arial" w:cs="Arial"/>
          <w:sz w:val="22"/>
          <w:szCs w:val="22"/>
        </w:rPr>
        <w:tab/>
      </w:r>
      <w:r w:rsidRPr="0086706B">
        <w:rPr>
          <w:rFonts w:ascii="Arial" w:hAnsi="Arial" w:cs="Arial"/>
          <w:sz w:val="22"/>
          <w:szCs w:val="22"/>
        </w:rPr>
        <w:tab/>
      </w:r>
      <w:r w:rsidRPr="0086706B">
        <w:rPr>
          <w:rFonts w:ascii="Arial" w:hAnsi="Arial" w:cs="Arial"/>
          <w:sz w:val="22"/>
          <w:szCs w:val="22"/>
        </w:rPr>
        <w:tab/>
        <w:t xml:space="preserve"> Hugo </w:t>
      </w:r>
      <w:proofErr w:type="spellStart"/>
      <w:r w:rsidRPr="0086706B">
        <w:rPr>
          <w:rFonts w:ascii="Arial" w:hAnsi="Arial" w:cs="Arial"/>
          <w:sz w:val="22"/>
          <w:szCs w:val="22"/>
        </w:rPr>
        <w:t>Lembeck</w:t>
      </w:r>
      <w:proofErr w:type="spellEnd"/>
      <w:r w:rsidRPr="0086706B">
        <w:rPr>
          <w:rFonts w:ascii="Arial" w:hAnsi="Arial" w:cs="Arial"/>
          <w:sz w:val="22"/>
          <w:szCs w:val="22"/>
        </w:rPr>
        <w:t xml:space="preserve">                                   Eduardo </w:t>
      </w:r>
      <w:proofErr w:type="spellStart"/>
      <w:r w:rsidRPr="0086706B">
        <w:rPr>
          <w:rFonts w:ascii="Arial" w:hAnsi="Arial" w:cs="Arial"/>
          <w:sz w:val="22"/>
          <w:szCs w:val="22"/>
        </w:rPr>
        <w:t>Tabosa</w:t>
      </w:r>
      <w:proofErr w:type="spellEnd"/>
    </w:p>
    <w:p w14:paraId="4EB3A227" w14:textId="77777777" w:rsidR="0086706B" w:rsidRPr="0086706B" w:rsidRDefault="0086706B" w:rsidP="008670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706B">
        <w:rPr>
          <w:rFonts w:ascii="Arial" w:hAnsi="Arial" w:cs="Arial"/>
          <w:sz w:val="22"/>
          <w:szCs w:val="22"/>
        </w:rPr>
        <w:t>Presidente CNM</w:t>
      </w:r>
      <w:r w:rsidRPr="0086706B">
        <w:rPr>
          <w:rFonts w:ascii="Arial" w:hAnsi="Arial" w:cs="Arial"/>
          <w:sz w:val="22"/>
          <w:szCs w:val="22"/>
        </w:rPr>
        <w:tab/>
      </w:r>
      <w:r w:rsidRPr="0086706B">
        <w:rPr>
          <w:rFonts w:ascii="Arial" w:hAnsi="Arial" w:cs="Arial"/>
          <w:sz w:val="22"/>
          <w:szCs w:val="22"/>
        </w:rPr>
        <w:tab/>
        <w:t xml:space="preserve">          Primeiro Tesoureiro                             Primeiro Secretário</w:t>
      </w:r>
    </w:p>
    <w:p w14:paraId="39B5585C" w14:textId="7D7EE11A" w:rsidR="00C83768" w:rsidRPr="0086706B" w:rsidRDefault="00C83768" w:rsidP="0086706B">
      <w:pPr>
        <w:jc w:val="both"/>
        <w:rPr>
          <w:rFonts w:ascii="Arial" w:hAnsi="Arial" w:cs="Arial"/>
          <w:sz w:val="22"/>
          <w:szCs w:val="22"/>
        </w:rPr>
      </w:pPr>
    </w:p>
    <w:sectPr w:rsidR="00C83768" w:rsidRPr="0086706B" w:rsidSect="0086706B">
      <w:pgSz w:w="11900" w:h="16840"/>
      <w:pgMar w:top="2552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4E3"/>
    <w:multiLevelType w:val="hybridMultilevel"/>
    <w:tmpl w:val="3FE6E3C6"/>
    <w:lvl w:ilvl="0" w:tplc="AE5A28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68"/>
    <w:rsid w:val="0042242F"/>
    <w:rsid w:val="00433092"/>
    <w:rsid w:val="00494026"/>
    <w:rsid w:val="0086706B"/>
    <w:rsid w:val="008979E8"/>
    <w:rsid w:val="009B03B5"/>
    <w:rsid w:val="00AB5F09"/>
    <w:rsid w:val="00B46B46"/>
    <w:rsid w:val="00C83768"/>
    <w:rsid w:val="00CC4EBB"/>
    <w:rsid w:val="00E263C7"/>
    <w:rsid w:val="00E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0D2E7"/>
  <w14:defaultImageDpi w14:val="300"/>
  <w15:docId w15:val="{000F6C6E-05BB-45CA-AF93-8D9A8A27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Mártin Haeberlin</dc:creator>
  <cp:keywords/>
  <dc:description/>
  <cp:lastModifiedBy>Vanessa Alexandra S. Rezende</cp:lastModifiedBy>
  <cp:revision>3</cp:revision>
  <dcterms:created xsi:type="dcterms:W3CDTF">2016-04-05T20:34:00Z</dcterms:created>
  <dcterms:modified xsi:type="dcterms:W3CDTF">2016-04-05T20:39:00Z</dcterms:modified>
</cp:coreProperties>
</file>