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ayout w:type="fixed"/>
        <w:tblLook w:val="01E0"/>
      </w:tblPr>
      <w:tblGrid>
        <w:gridCol w:w="7308"/>
        <w:gridCol w:w="2844"/>
      </w:tblGrid>
      <w:tr w:rsidR="00DB7A79">
        <w:tc>
          <w:tcPr>
            <w:tcW w:w="7308" w:type="dxa"/>
          </w:tcPr>
          <w:p w:rsidR="00DB7A79" w:rsidRDefault="00DB7A79">
            <w:pPr>
              <w:rPr>
                <w:spacing w:val="60"/>
                <w:sz w:val="18"/>
                <w:szCs w:val="18"/>
              </w:rPr>
            </w:pPr>
            <w:r>
              <w:rPr>
                <w:spacing w:val="60"/>
                <w:sz w:val="18"/>
                <w:szCs w:val="18"/>
              </w:rPr>
              <w:t>NOMINATION FORM</w:t>
            </w:r>
          </w:p>
          <w:p w:rsidR="00DB7A79" w:rsidRPr="00DF1C47" w:rsidRDefault="00DB7A79">
            <w:pPr>
              <w:rPr>
                <w:b/>
                <w:bCs/>
                <w:color w:val="CC0000"/>
              </w:rPr>
            </w:pPr>
            <w:r w:rsidRPr="00DF1C47">
              <w:rPr>
                <w:b/>
                <w:bCs/>
                <w:color w:val="CC0000"/>
              </w:rPr>
              <w:t xml:space="preserve">Intelligent Community </w:t>
            </w:r>
            <w:r>
              <w:rPr>
                <w:b/>
                <w:bCs/>
                <w:color w:val="CC0000"/>
              </w:rPr>
              <w:t xml:space="preserve">of the Year </w:t>
            </w:r>
            <w:r w:rsidRPr="00DF1C47">
              <w:rPr>
                <w:b/>
                <w:bCs/>
                <w:color w:val="CC0000"/>
              </w:rPr>
              <w:t xml:space="preserve">Awards </w:t>
            </w:r>
          </w:p>
          <w:p w:rsidR="00DB7A79" w:rsidRPr="00DF1C47" w:rsidRDefault="00DB7A79">
            <w:pPr>
              <w:rPr>
                <w:rFonts w:ascii="Arial Black" w:hAnsi="Arial Black" w:cs="Arial Black"/>
                <w:color w:val="CC0000"/>
                <w:sz w:val="24"/>
                <w:szCs w:val="24"/>
              </w:rPr>
            </w:pPr>
            <w:r>
              <w:rPr>
                <w:rFonts w:ascii="Arial Black" w:hAnsi="Arial Black" w:cs="Arial Black"/>
                <w:color w:val="CC0000"/>
                <w:sz w:val="24"/>
                <w:szCs w:val="24"/>
              </w:rPr>
              <w:t xml:space="preserve">Phase One: </w:t>
            </w:r>
            <w:r w:rsidRPr="00CB7A5B">
              <w:rPr>
                <w:rFonts w:ascii="Arial Black" w:hAnsi="Arial Black" w:cs="Arial Black"/>
                <w:color w:val="CC0000"/>
                <w:sz w:val="24"/>
                <w:szCs w:val="24"/>
              </w:rPr>
              <w:t>Smart21</w:t>
            </w:r>
            <w:r w:rsidRPr="00DF1C47">
              <w:rPr>
                <w:rFonts w:ascii="Arial Black" w:hAnsi="Arial Black" w:cs="Arial Black"/>
                <w:color w:val="CC0000"/>
                <w:sz w:val="24"/>
                <w:szCs w:val="24"/>
              </w:rPr>
              <w:t xml:space="preserve"> Communities of the Year</w:t>
            </w:r>
          </w:p>
        </w:tc>
        <w:tc>
          <w:tcPr>
            <w:tcW w:w="2844" w:type="dxa"/>
          </w:tcPr>
          <w:p w:rsidR="00DB7A79" w:rsidRDefault="00DB7A79" w:rsidP="00C426D2">
            <w:pPr>
              <w:spacing w:before="120"/>
              <w:jc w:val="right"/>
              <w:rPr>
                <w:rFonts w:ascii="Arial Black" w:hAnsi="Arial Black" w:cs="Arial Black"/>
                <w:color w:val="808080"/>
                <w:sz w:val="40"/>
                <w:szCs w:val="40"/>
              </w:rPr>
            </w:pPr>
            <w:r>
              <w:rPr>
                <w:rFonts w:ascii="Arial Black" w:hAnsi="Arial Black" w:cs="Arial Black"/>
                <w:color w:val="808080"/>
                <w:sz w:val="40"/>
                <w:szCs w:val="40"/>
              </w:rPr>
              <w:t>2014</w:t>
            </w:r>
          </w:p>
        </w:tc>
      </w:tr>
    </w:tbl>
    <w:p w:rsidR="00DB7A79" w:rsidRDefault="00DB7A79" w:rsidP="004B64B9">
      <w:pPr>
        <w:spacing w:before="180" w:line="264" w:lineRule="auto"/>
        <w:rPr>
          <w:sz w:val="20"/>
          <w:szCs w:val="20"/>
        </w:rPr>
      </w:pPr>
      <w:r>
        <w:rPr>
          <w:sz w:val="20"/>
          <w:szCs w:val="20"/>
        </w:rPr>
        <w:t>The Intelligent Community Forum will use the d</w:t>
      </w:r>
      <w:r w:rsidRPr="008A5FB4">
        <w:rPr>
          <w:sz w:val="20"/>
          <w:szCs w:val="20"/>
        </w:rPr>
        <w:t xml:space="preserve">ata provided on this form </w:t>
      </w:r>
      <w:r>
        <w:rPr>
          <w:sz w:val="20"/>
          <w:szCs w:val="20"/>
        </w:rPr>
        <w:t>for the first stage of its interna</w:t>
      </w:r>
      <w:r>
        <w:rPr>
          <w:sz w:val="20"/>
          <w:szCs w:val="20"/>
        </w:rPr>
        <w:softHyphen/>
        <w:t xml:space="preserve">tional awards program: the selection of the Smart21 Communities of the Year, semi-finalists for the Intelligent Community of the Year award.  The Smart21 will be announced in October at a ceremony hosted by the Institute for the Study of the Intelligent Community at Walsh University in Canton, Ohio, USA.  After the announcement of the </w:t>
      </w:r>
      <w:r w:rsidRPr="00CB7A5B">
        <w:rPr>
          <w:sz w:val="20"/>
          <w:szCs w:val="20"/>
        </w:rPr>
        <w:t>Smart21</w:t>
      </w:r>
      <w:r>
        <w:rPr>
          <w:sz w:val="20"/>
          <w:szCs w:val="20"/>
        </w:rPr>
        <w:t>, the Awards program will proceed as follows:</w:t>
      </w:r>
    </w:p>
    <w:p w:rsidR="00DB7A79" w:rsidRPr="00DF1C47" w:rsidRDefault="00DB7A79" w:rsidP="004B64B9">
      <w:pPr>
        <w:spacing w:before="120" w:line="264" w:lineRule="auto"/>
        <w:ind w:left="432"/>
        <w:rPr>
          <w:sz w:val="20"/>
          <w:szCs w:val="20"/>
          <w:u w:val="single"/>
        </w:rPr>
      </w:pPr>
      <w:r>
        <w:rPr>
          <w:sz w:val="20"/>
          <w:szCs w:val="20"/>
          <w:u w:val="single"/>
        </w:rPr>
        <w:t>October-December</w:t>
      </w:r>
      <w:r w:rsidRPr="00DF1C47">
        <w:rPr>
          <w:sz w:val="20"/>
          <w:szCs w:val="20"/>
          <w:u w:val="single"/>
        </w:rPr>
        <w:t xml:space="preserve"> 20</w:t>
      </w:r>
      <w:r>
        <w:rPr>
          <w:sz w:val="20"/>
          <w:szCs w:val="20"/>
          <w:u w:val="single"/>
        </w:rPr>
        <w:t>13</w:t>
      </w:r>
    </w:p>
    <w:p w:rsidR="00DB7A79" w:rsidRDefault="00DB7A79" w:rsidP="004B64B9">
      <w:pPr>
        <w:spacing w:line="264" w:lineRule="auto"/>
        <w:ind w:left="432"/>
        <w:rPr>
          <w:sz w:val="20"/>
          <w:szCs w:val="20"/>
        </w:rPr>
      </w:pPr>
      <w:r>
        <w:rPr>
          <w:sz w:val="20"/>
          <w:szCs w:val="20"/>
        </w:rPr>
        <w:t>Each of the Smart21 Communities is required to complete a detailed questionnaire in order to be consid</w:t>
      </w:r>
      <w:r>
        <w:rPr>
          <w:sz w:val="20"/>
          <w:szCs w:val="20"/>
        </w:rPr>
        <w:softHyphen/>
        <w:t>ered for ICF’s Top7 and Intelligent Community of the Year (ICY) awards.  The information in this form will be evaluated by an independent research firm, which produces numerical scores for each community.</w:t>
      </w:r>
    </w:p>
    <w:p w:rsidR="00DB7A79" w:rsidRPr="00DF1C47" w:rsidRDefault="00DB7A79" w:rsidP="004B64B9">
      <w:pPr>
        <w:spacing w:before="120" w:line="264" w:lineRule="auto"/>
        <w:ind w:left="432"/>
        <w:rPr>
          <w:sz w:val="20"/>
          <w:szCs w:val="20"/>
          <w:u w:val="single"/>
        </w:rPr>
      </w:pPr>
      <w:r>
        <w:rPr>
          <w:sz w:val="20"/>
          <w:szCs w:val="20"/>
          <w:u w:val="single"/>
        </w:rPr>
        <w:t xml:space="preserve">January </w:t>
      </w:r>
      <w:r w:rsidRPr="00DF1C47">
        <w:rPr>
          <w:sz w:val="20"/>
          <w:szCs w:val="20"/>
          <w:u w:val="single"/>
        </w:rPr>
        <w:t>20</w:t>
      </w:r>
      <w:r>
        <w:rPr>
          <w:sz w:val="20"/>
          <w:szCs w:val="20"/>
          <w:u w:val="single"/>
        </w:rPr>
        <w:t>14</w:t>
      </w:r>
    </w:p>
    <w:p w:rsidR="00DB7A79" w:rsidRDefault="00DB7A79" w:rsidP="004B64B9">
      <w:pPr>
        <w:spacing w:line="264" w:lineRule="auto"/>
        <w:ind w:left="432"/>
        <w:rPr>
          <w:sz w:val="20"/>
          <w:szCs w:val="20"/>
        </w:rPr>
      </w:pPr>
      <w:r>
        <w:rPr>
          <w:sz w:val="20"/>
          <w:szCs w:val="20"/>
        </w:rPr>
        <w:t xml:space="preserve">The seven top-scoring communities are named as ICF's Top7 </w:t>
      </w:r>
      <w:r w:rsidRPr="00D7187F">
        <w:rPr>
          <w:sz w:val="20"/>
          <w:szCs w:val="20"/>
        </w:rPr>
        <w:t>Intelligent Communities</w:t>
      </w:r>
      <w:r>
        <w:rPr>
          <w:sz w:val="20"/>
          <w:szCs w:val="20"/>
        </w:rPr>
        <w:t xml:space="preserve"> (finalists) online and at an event at Taichung City, Taiwan, the 2013 Intelligent Community of the Year.</w:t>
      </w:r>
    </w:p>
    <w:p w:rsidR="00DB7A79" w:rsidRPr="00DF1C47" w:rsidRDefault="00DB7A79" w:rsidP="004B64B9">
      <w:pPr>
        <w:spacing w:before="120" w:line="264" w:lineRule="auto"/>
        <w:ind w:left="432"/>
        <w:rPr>
          <w:sz w:val="20"/>
          <w:szCs w:val="20"/>
          <w:u w:val="single"/>
        </w:rPr>
      </w:pPr>
      <w:r w:rsidRPr="00DF1C47">
        <w:rPr>
          <w:sz w:val="20"/>
          <w:szCs w:val="20"/>
          <w:u w:val="single"/>
        </w:rPr>
        <w:t>Feb-April 20</w:t>
      </w:r>
      <w:r>
        <w:rPr>
          <w:sz w:val="20"/>
          <w:szCs w:val="20"/>
          <w:u w:val="single"/>
        </w:rPr>
        <w:t>14</w:t>
      </w:r>
    </w:p>
    <w:p w:rsidR="00DB7A79" w:rsidRDefault="00DB7A79" w:rsidP="004B64B9">
      <w:pPr>
        <w:spacing w:line="264" w:lineRule="auto"/>
        <w:ind w:left="432"/>
        <w:rPr>
          <w:sz w:val="20"/>
          <w:szCs w:val="20"/>
        </w:rPr>
      </w:pPr>
      <w:r>
        <w:rPr>
          <w:sz w:val="20"/>
          <w:szCs w:val="20"/>
        </w:rPr>
        <w:t>The Top7 Communities host an ICF co-founder for not more than two business days, at the commu</w:t>
      </w:r>
      <w:r>
        <w:rPr>
          <w:sz w:val="20"/>
          <w:szCs w:val="20"/>
        </w:rPr>
        <w:softHyphen/>
        <w:t xml:space="preserve">nity's expense, for a site visit to validate the information provided to the Forum.  The co-founder's report on the community is reviewed by the international jury, which votes on its choice for ICY.  To select Intelligent Community of the Year, ICF combines the quantitative scores of the independent research firm on a weighted basis with the independent votes of the jury.      </w:t>
      </w:r>
    </w:p>
    <w:p w:rsidR="00DB7A79" w:rsidRPr="00DF1C47" w:rsidRDefault="00DB7A79" w:rsidP="004B64B9">
      <w:pPr>
        <w:spacing w:before="120" w:line="264" w:lineRule="auto"/>
        <w:ind w:left="432"/>
        <w:rPr>
          <w:sz w:val="20"/>
          <w:szCs w:val="20"/>
          <w:u w:val="single"/>
        </w:rPr>
      </w:pPr>
      <w:r>
        <w:rPr>
          <w:sz w:val="20"/>
          <w:szCs w:val="20"/>
          <w:u w:val="single"/>
        </w:rPr>
        <w:t xml:space="preserve">June </w:t>
      </w:r>
      <w:r w:rsidRPr="00DF1C47">
        <w:rPr>
          <w:sz w:val="20"/>
          <w:szCs w:val="20"/>
          <w:u w:val="single"/>
        </w:rPr>
        <w:t>20</w:t>
      </w:r>
      <w:r>
        <w:rPr>
          <w:sz w:val="20"/>
          <w:szCs w:val="20"/>
          <w:u w:val="single"/>
        </w:rPr>
        <w:t>14</w:t>
      </w:r>
    </w:p>
    <w:p w:rsidR="00DB7A79" w:rsidRDefault="00DB7A79" w:rsidP="004B64B9">
      <w:pPr>
        <w:spacing w:line="264" w:lineRule="auto"/>
        <w:ind w:left="432"/>
        <w:rPr>
          <w:sz w:val="20"/>
          <w:szCs w:val="20"/>
        </w:rPr>
      </w:pPr>
      <w:r>
        <w:rPr>
          <w:sz w:val="20"/>
          <w:szCs w:val="20"/>
        </w:rPr>
        <w:t xml:space="preserve">ICF invites representatives and citizens from the Top7 to New York City for its annual Summit.  Each of the Top7 will participate in roundtable discussions, a ceremony honoring their achievement and an individual interview on stage.  On the final day of the Summit, one of the Top7 will be named Intelligent Community of the Year.  The Intelligent Community of the Year is barred from entering the Awards program again but is named to the international jury.  </w:t>
      </w:r>
    </w:p>
    <w:p w:rsidR="00DB7A79" w:rsidRPr="00531053" w:rsidRDefault="00DB7A79" w:rsidP="00531053">
      <w:pPr>
        <w:spacing w:before="120" w:line="264" w:lineRule="auto"/>
        <w:ind w:left="432"/>
        <w:rPr>
          <w:sz w:val="20"/>
          <w:szCs w:val="20"/>
          <w:u w:val="single"/>
        </w:rPr>
      </w:pPr>
      <w:r w:rsidRPr="00531053">
        <w:rPr>
          <w:sz w:val="20"/>
          <w:szCs w:val="20"/>
          <w:u w:val="single"/>
        </w:rPr>
        <w:t>Association</w:t>
      </w:r>
    </w:p>
    <w:p w:rsidR="00DB7A79" w:rsidRPr="00214549" w:rsidRDefault="00DB7A79" w:rsidP="004B64B9">
      <w:pPr>
        <w:spacing w:line="264" w:lineRule="auto"/>
        <w:ind w:left="432"/>
        <w:rPr>
          <w:sz w:val="20"/>
          <w:szCs w:val="20"/>
        </w:rPr>
      </w:pPr>
      <w:r>
        <w:rPr>
          <w:sz w:val="20"/>
          <w:szCs w:val="20"/>
        </w:rPr>
        <w:t xml:space="preserve">Communities named to the Smart21, Top7 or Intelligent Community of the Year become eligible to join the ICF Foundation, the membership association of the Forum, which provides a permanent platform for collaboration on economic development and driving the growth of the Intelligent Community movement.  </w:t>
      </w:r>
    </w:p>
    <w:p w:rsidR="00DB7A79" w:rsidRDefault="00DB7A79" w:rsidP="004B64B9">
      <w:pPr>
        <w:spacing w:line="264" w:lineRule="auto"/>
        <w:rPr>
          <w:sz w:val="20"/>
          <w:szCs w:val="20"/>
        </w:rPr>
      </w:pPr>
      <w:r>
        <w:rPr>
          <w:noProof/>
          <w:lang w:val="pt-BR" w:eastAsia="pt-BR"/>
        </w:rPr>
        <w:pict>
          <v:roundrect id="_x0000_s1026" style="position:absolute;margin-left:398.6pt;margin-top:9.9pt;width:100.5pt;height:60.75pt;z-index:251658240" arcsize="10923f" fillcolor="#c00000" stroked="f">
            <v:textbox>
              <w:txbxContent>
                <w:p w:rsidR="00DB7A79" w:rsidRDefault="00DB7A79" w:rsidP="00531053">
                  <w:pPr>
                    <w:spacing w:before="80"/>
                    <w:jc w:val="center"/>
                  </w:pPr>
                  <w:r>
                    <w:t>Deadline for Nominations:</w:t>
                  </w:r>
                </w:p>
                <w:p w:rsidR="00DB7A79" w:rsidRPr="00020825" w:rsidRDefault="00DB7A79" w:rsidP="00020825">
                  <w:pPr>
                    <w:spacing w:before="60"/>
                    <w:jc w:val="center"/>
                    <w:rPr>
                      <w:b/>
                      <w:bCs/>
                    </w:rPr>
                  </w:pPr>
                  <w:r>
                    <w:rPr>
                      <w:b/>
                      <w:bCs/>
                    </w:rPr>
                    <w:t>23 Sept 2013</w:t>
                  </w:r>
                </w:p>
              </w:txbxContent>
            </v:textbox>
            <w10:wrap type="square" side="largest"/>
          </v:roundrect>
        </w:pict>
      </w:r>
    </w:p>
    <w:p w:rsidR="00DB7A79" w:rsidRDefault="00DB7A79" w:rsidP="004B64B9">
      <w:pPr>
        <w:spacing w:line="264" w:lineRule="auto"/>
        <w:rPr>
          <w:sz w:val="20"/>
          <w:szCs w:val="20"/>
        </w:rPr>
      </w:pPr>
      <w:r w:rsidRPr="001B41ED">
        <w:rPr>
          <w:b/>
          <w:bCs/>
          <w:color w:val="CC0000"/>
          <w:sz w:val="20"/>
          <w:szCs w:val="20"/>
        </w:rPr>
        <w:t>Completing the Application.</w:t>
      </w:r>
      <w:r>
        <w:rPr>
          <w:sz w:val="20"/>
          <w:szCs w:val="20"/>
        </w:rPr>
        <w:t xml:space="preserve">  Fill in the fields below.  Each field will expand to make room for your complete answer.  Save the file to your computer and email it to ICF at </w:t>
      </w:r>
      <w:hyperlink r:id="rId7" w:history="1">
        <w:r w:rsidRPr="00250627">
          <w:rPr>
            <w:rStyle w:val="Hyperlink"/>
            <w:sz w:val="20"/>
            <w:szCs w:val="20"/>
          </w:rPr>
          <w:t>awards@intelligentcommunity.org</w:t>
        </w:r>
      </w:hyperlink>
      <w:r>
        <w:rPr>
          <w:sz w:val="20"/>
          <w:szCs w:val="20"/>
        </w:rPr>
        <w:t xml:space="preserve"> </w:t>
      </w:r>
      <w:r w:rsidRPr="00047D17">
        <w:rPr>
          <w:b/>
          <w:bCs/>
          <w:sz w:val="20"/>
          <w:szCs w:val="20"/>
        </w:rPr>
        <w:t xml:space="preserve">by September </w:t>
      </w:r>
      <w:r>
        <w:rPr>
          <w:b/>
          <w:bCs/>
          <w:sz w:val="20"/>
          <w:szCs w:val="20"/>
        </w:rPr>
        <w:t>23</w:t>
      </w:r>
      <w:r w:rsidRPr="00047D17">
        <w:rPr>
          <w:b/>
          <w:bCs/>
          <w:sz w:val="20"/>
          <w:szCs w:val="20"/>
        </w:rPr>
        <w:t>, 20</w:t>
      </w:r>
      <w:r>
        <w:rPr>
          <w:b/>
          <w:bCs/>
          <w:sz w:val="20"/>
          <w:szCs w:val="20"/>
        </w:rPr>
        <w:t>13</w:t>
      </w:r>
      <w:r w:rsidRPr="00047D17">
        <w:rPr>
          <w:b/>
          <w:bCs/>
          <w:sz w:val="20"/>
          <w:szCs w:val="20"/>
        </w:rPr>
        <w:t>.</w:t>
      </w:r>
      <w:r w:rsidRPr="001233AC">
        <w:rPr>
          <w:sz w:val="20"/>
          <w:szCs w:val="20"/>
        </w:rPr>
        <w:t xml:space="preserve"> </w:t>
      </w:r>
      <w:r>
        <w:rPr>
          <w:sz w:val="20"/>
          <w:szCs w:val="20"/>
        </w:rPr>
        <w:t xml:space="preserve"> </w:t>
      </w:r>
      <w:r w:rsidRPr="00047D17">
        <w:rPr>
          <w:sz w:val="20"/>
          <w:szCs w:val="20"/>
        </w:rPr>
        <w:t xml:space="preserve">The </w:t>
      </w:r>
      <w:r>
        <w:rPr>
          <w:sz w:val="20"/>
          <w:szCs w:val="20"/>
        </w:rPr>
        <w:t>Analysts</w:t>
      </w:r>
      <w:r w:rsidRPr="00047D17">
        <w:rPr>
          <w:sz w:val="20"/>
          <w:szCs w:val="20"/>
        </w:rPr>
        <w:t xml:space="preserve"> for the Smart21 will use only the information on this form in making its evaluation.</w:t>
      </w:r>
      <w:r w:rsidRPr="00EF2D4B">
        <w:rPr>
          <w:b/>
          <w:bCs/>
          <w:sz w:val="20"/>
          <w:szCs w:val="20"/>
        </w:rPr>
        <w:t xml:space="preserve">  </w:t>
      </w:r>
      <w:r>
        <w:rPr>
          <w:sz w:val="20"/>
          <w:szCs w:val="20"/>
        </w:rPr>
        <w:t xml:space="preserve">Do not send additional information or attachments.  </w:t>
      </w:r>
    </w:p>
    <w:p w:rsidR="00DB7A79" w:rsidRDefault="00DB7A79" w:rsidP="004B64B9">
      <w:pPr>
        <w:spacing w:line="264" w:lineRule="auto"/>
        <w:rPr>
          <w:sz w:val="20"/>
          <w:szCs w:val="20"/>
        </w:rPr>
      </w:pPr>
    </w:p>
    <w:p w:rsidR="00DB7A79" w:rsidRDefault="00DB7A79" w:rsidP="00127CFA">
      <w:pPr>
        <w:spacing w:line="264" w:lineRule="auto"/>
        <w:rPr>
          <w:sz w:val="20"/>
          <w:szCs w:val="20"/>
        </w:rPr>
      </w:pPr>
      <w:r w:rsidRPr="000E671B">
        <w:rPr>
          <w:b/>
          <w:bCs/>
          <w:color w:val="CC0000"/>
          <w:sz w:val="20"/>
          <w:szCs w:val="20"/>
        </w:rPr>
        <w:t>20</w:t>
      </w:r>
      <w:r>
        <w:rPr>
          <w:b/>
          <w:bCs/>
          <w:color w:val="CC0000"/>
          <w:sz w:val="20"/>
          <w:szCs w:val="20"/>
        </w:rPr>
        <w:t xml:space="preserve">14 </w:t>
      </w:r>
      <w:r w:rsidRPr="000E671B">
        <w:rPr>
          <w:b/>
          <w:bCs/>
          <w:color w:val="CC0000"/>
          <w:sz w:val="20"/>
          <w:szCs w:val="20"/>
        </w:rPr>
        <w:t>Theme</w:t>
      </w:r>
      <w:r>
        <w:rPr>
          <w:b/>
          <w:bCs/>
          <w:color w:val="CC0000"/>
          <w:sz w:val="20"/>
          <w:szCs w:val="20"/>
        </w:rPr>
        <w:t xml:space="preserve">: Community as Canvas.  </w:t>
      </w:r>
      <w:r w:rsidRPr="00127CFA">
        <w:rPr>
          <w:sz w:val="20"/>
          <w:szCs w:val="20"/>
        </w:rPr>
        <w:t xml:space="preserve">In the 2013-2014 Awards cycle, ICF will focus on the power of culture to help or hinder the transformation of towns, cities and regions into Intelligent Communities.  Culture is a word that defies easy definition.  Say the word in one situation, and it is about the arts and traditional crafts.  Mention it in business, </w:t>
      </w:r>
      <w:r>
        <w:rPr>
          <w:sz w:val="20"/>
          <w:szCs w:val="20"/>
        </w:rPr>
        <w:t xml:space="preserve">and </w:t>
      </w:r>
      <w:r w:rsidRPr="00127CFA">
        <w:rPr>
          <w:sz w:val="20"/>
          <w:szCs w:val="20"/>
        </w:rPr>
        <w:t xml:space="preserve">you are talking about the shared identity of the group and how individuals in that group should behave.  In a place, whether city or nation, it means the accumulation of history, language and shared experience that shapes every individual and institution.  Culture is all of these things – which is why it matters so much.  </w:t>
      </w:r>
      <w:r>
        <w:rPr>
          <w:sz w:val="20"/>
          <w:szCs w:val="20"/>
        </w:rPr>
        <w:t>Culture gives</w:t>
      </w:r>
      <w:r w:rsidRPr="00127CFA">
        <w:rPr>
          <w:sz w:val="20"/>
          <w:szCs w:val="20"/>
        </w:rPr>
        <w:t xml:space="preserve"> us a sense of identity and belonging.  It is the foundation for all progress and also and set limits to how much progress we can make.  The 2013-2014 Awards will examine three specific aspects of culture in the Intelligent Community - in local arts and crafts, as heritage, and as embedded attitudes – and how culture </w:t>
      </w:r>
      <w:r>
        <w:rPr>
          <w:sz w:val="20"/>
          <w:szCs w:val="20"/>
        </w:rPr>
        <w:t xml:space="preserve">helps power community success.   More information is available in the white paper, </w:t>
      </w:r>
      <w:r w:rsidRPr="00B97137">
        <w:rPr>
          <w:i/>
          <w:iCs/>
          <w:sz w:val="20"/>
          <w:szCs w:val="20"/>
        </w:rPr>
        <w:t>Community as Canvas</w:t>
      </w:r>
      <w:r>
        <w:rPr>
          <w:sz w:val="20"/>
          <w:szCs w:val="20"/>
        </w:rPr>
        <w:t xml:space="preserve">, available on the Nominations page at </w:t>
      </w:r>
      <w:hyperlink r:id="rId8" w:history="1">
        <w:r w:rsidRPr="00800050">
          <w:rPr>
            <w:rStyle w:val="Hyperlink"/>
            <w:sz w:val="20"/>
            <w:szCs w:val="20"/>
          </w:rPr>
          <w:t>www.intelligentcommunity.org/nominations</w:t>
        </w:r>
      </w:hyperlink>
      <w:r>
        <w:rPr>
          <w:sz w:val="20"/>
          <w:szCs w:val="20"/>
        </w:rPr>
        <w:t xml:space="preserve">.  </w:t>
      </w:r>
    </w:p>
    <w:p w:rsidR="00DB7A79" w:rsidRDefault="00DB7A79" w:rsidP="0013122A">
      <w:pPr>
        <w:spacing w:line="264" w:lineRule="auto"/>
        <w:rPr>
          <w:sz w:val="20"/>
          <w:szCs w:val="20"/>
        </w:rPr>
      </w:pPr>
    </w:p>
    <w:p w:rsidR="00DB7A79" w:rsidRPr="0013122A" w:rsidRDefault="00DB7A79" w:rsidP="0013122A">
      <w:pPr>
        <w:spacing w:line="264" w:lineRule="auto"/>
        <w:rPr>
          <w:sz w:val="20"/>
          <w:szCs w:val="20"/>
        </w:rPr>
      </w:pPr>
      <w:r w:rsidRPr="00E913E9">
        <w:rPr>
          <w:b/>
          <w:bCs/>
          <w:color w:val="CC0000"/>
        </w:rPr>
        <w:t>Nomination</w:t>
      </w:r>
    </w:p>
    <w:p w:rsidR="00DB7A79" w:rsidRDefault="00DB7A79" w:rsidP="004D7D40">
      <w:pPr>
        <w:keepNext/>
        <w:rPr>
          <w:b/>
          <w:bCs/>
          <w:color w:val="808080"/>
          <w:sz w:val="20"/>
          <w:szCs w:val="20"/>
        </w:rPr>
      </w:pPr>
      <w:r>
        <w:rPr>
          <w:b/>
          <w:bCs/>
          <w:color w:val="808080"/>
          <w:sz w:val="20"/>
          <w:szCs w:val="20"/>
        </w:rPr>
        <w:t>Name of Community</w:t>
      </w:r>
    </w:p>
    <w:tbl>
      <w:tblPr>
        <w:tblW w:w="0" w:type="auto"/>
        <w:tblInd w:w="-106" w:type="dxa"/>
        <w:tblBorders>
          <w:top w:val="single" w:sz="4" w:space="0" w:color="808080"/>
          <w:left w:val="single" w:sz="4" w:space="0" w:color="808080"/>
          <w:bottom w:val="single" w:sz="4" w:space="0" w:color="808080"/>
          <w:right w:val="single" w:sz="4" w:space="0" w:color="808080"/>
        </w:tblBorders>
        <w:tblLayout w:type="fixed"/>
        <w:tblLook w:val="01E0"/>
      </w:tblPr>
      <w:tblGrid>
        <w:gridCol w:w="10044"/>
      </w:tblGrid>
      <w:tr w:rsidR="00DB7A79">
        <w:tc>
          <w:tcPr>
            <w:tcW w:w="10044" w:type="dxa"/>
            <w:tcBorders>
              <w:top w:val="single" w:sz="4" w:space="0" w:color="808080"/>
              <w:bottom w:val="single" w:sz="4" w:space="0" w:color="808080"/>
            </w:tcBorders>
          </w:tcPr>
          <w:bookmarkStart w:id="0" w:name="Text15"/>
          <w:p w:rsidR="00DB7A79" w:rsidRDefault="00DB7A79" w:rsidP="00B47910">
            <w:pPr>
              <w:rPr>
                <w:sz w:val="20"/>
                <w:szCs w:val="20"/>
              </w:rPr>
            </w:pPr>
            <w:r>
              <w:rPr>
                <w:sz w:val="20"/>
                <w:szCs w:val="20"/>
              </w:rPr>
              <w:fldChar w:fldCharType="begin">
                <w:ffData>
                  <w:name w:val="Text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bl>
    <w:p w:rsidR="00DB7A79" w:rsidRDefault="00DB7A79">
      <w:pPr>
        <w:rPr>
          <w:sz w:val="20"/>
          <w:szCs w:val="20"/>
        </w:rPr>
      </w:pPr>
    </w:p>
    <w:p w:rsidR="00DB7A79" w:rsidRDefault="00DB7A79">
      <w:pPr>
        <w:rPr>
          <w:sz w:val="20"/>
          <w:szCs w:val="20"/>
        </w:rPr>
      </w:pPr>
      <w:r>
        <w:rPr>
          <w:sz w:val="20"/>
          <w:szCs w:val="20"/>
        </w:rPr>
        <w:t xml:space="preserve">The following questions provide an opportunity to tell the community's story: its recent history and background, the challenges it faces, how the community has met those challenges, and the results it has achieved.  </w:t>
      </w:r>
      <w:r w:rsidRPr="00F25134">
        <w:rPr>
          <w:b/>
          <w:bCs/>
          <w:sz w:val="20"/>
          <w:szCs w:val="20"/>
        </w:rPr>
        <w:t>Before answering the questions, review the description of the Intelligent Community Indicators and Success Factors</w:t>
      </w:r>
      <w:r>
        <w:rPr>
          <w:sz w:val="20"/>
          <w:szCs w:val="20"/>
        </w:rPr>
        <w:t xml:space="preserve"> beginning on page </w:t>
      </w:r>
      <w:fldSimple w:instr=" PAGEREF  IC_Indicators  \* MERGEFORMAT ">
        <w:r>
          <w:rPr>
            <w:noProof/>
            <w:sz w:val="20"/>
            <w:szCs w:val="20"/>
          </w:rPr>
          <w:t>5</w:t>
        </w:r>
      </w:fldSimple>
      <w:r>
        <w:rPr>
          <w:sz w:val="20"/>
          <w:szCs w:val="20"/>
        </w:rPr>
        <w:t xml:space="preserve"> or visit ICF's Web site at </w:t>
      </w:r>
      <w:hyperlink r:id="rId9" w:history="1">
        <w:r w:rsidRPr="000E7CDF">
          <w:rPr>
            <w:rStyle w:val="Hyperlink"/>
            <w:sz w:val="20"/>
            <w:szCs w:val="20"/>
          </w:rPr>
          <w:t>www.intelligentcommunity.org</w:t>
        </w:r>
      </w:hyperlink>
      <w:r>
        <w:rPr>
          <w:sz w:val="20"/>
          <w:szCs w:val="20"/>
        </w:rPr>
        <w:t xml:space="preserve">.  Your nomination will be more successful if you fully understand how ICF analyzes a community’s development.  </w:t>
      </w:r>
    </w:p>
    <w:p w:rsidR="00DB7A79" w:rsidRDefault="00DB7A79">
      <w:pPr>
        <w:rPr>
          <w:sz w:val="20"/>
          <w:szCs w:val="20"/>
        </w:rPr>
      </w:pPr>
      <w:r>
        <w:rPr>
          <w:sz w:val="20"/>
          <w:szCs w:val="20"/>
        </w:rPr>
        <w:tab/>
        <w:t xml:space="preserve">As you answer the questions, you will find overlap in content among them.  This is deliberate: it offers you the opportunity to tell multiple stories about your community’s experience.  Wherever possible, avoid repeating information from one question to another.   </w:t>
      </w:r>
    </w:p>
    <w:p w:rsidR="00DB7A79" w:rsidRDefault="00DB7A79">
      <w:pPr>
        <w:rPr>
          <w:sz w:val="20"/>
          <w:szCs w:val="20"/>
        </w:rPr>
      </w:pPr>
    </w:p>
    <w:p w:rsidR="00DB7A79" w:rsidRDefault="00DB7A79" w:rsidP="004D7D40">
      <w:pPr>
        <w:keepNext/>
        <w:spacing w:after="60"/>
        <w:rPr>
          <w:b/>
          <w:bCs/>
          <w:color w:val="808080"/>
          <w:sz w:val="20"/>
          <w:szCs w:val="20"/>
        </w:rPr>
      </w:pPr>
      <w:r>
        <w:rPr>
          <w:b/>
          <w:bCs/>
          <w:color w:val="808080"/>
          <w:sz w:val="20"/>
          <w:szCs w:val="20"/>
        </w:rPr>
        <w:t>Vital Statistics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1350"/>
        <w:gridCol w:w="1890"/>
        <w:gridCol w:w="2790"/>
        <w:gridCol w:w="1800"/>
      </w:tblGrid>
      <w:tr w:rsidR="00DB7A79" w:rsidRPr="00DC5190">
        <w:tc>
          <w:tcPr>
            <w:tcW w:w="1440" w:type="dxa"/>
            <w:tcBorders>
              <w:top w:val="nil"/>
              <w:left w:val="nil"/>
              <w:bottom w:val="nil"/>
              <w:right w:val="nil"/>
            </w:tcBorders>
          </w:tcPr>
          <w:p w:rsidR="00DB7A79" w:rsidRPr="00DC5190" w:rsidRDefault="00DB7A79">
            <w:pPr>
              <w:rPr>
                <w:sz w:val="20"/>
                <w:szCs w:val="20"/>
              </w:rPr>
            </w:pPr>
            <w:r w:rsidRPr="00DC5190">
              <w:rPr>
                <w:sz w:val="20"/>
                <w:szCs w:val="20"/>
              </w:rPr>
              <w:t>Population</w:t>
            </w:r>
          </w:p>
        </w:tc>
        <w:tc>
          <w:tcPr>
            <w:tcW w:w="1350" w:type="dxa"/>
            <w:tcBorders>
              <w:top w:val="nil"/>
              <w:left w:val="nil"/>
              <w:bottom w:val="nil"/>
            </w:tcBorders>
          </w:tcPr>
          <w:p w:rsidR="00DB7A79" w:rsidRPr="00DC5190" w:rsidRDefault="00DB7A79" w:rsidP="00DC5190">
            <w:pPr>
              <w:jc w:val="right"/>
              <w:rPr>
                <w:sz w:val="20"/>
                <w:szCs w:val="20"/>
              </w:rPr>
            </w:pPr>
            <w:r w:rsidRPr="00DC5190">
              <w:rPr>
                <w:sz w:val="20"/>
                <w:szCs w:val="20"/>
              </w:rPr>
              <w:t>Municipality</w:t>
            </w:r>
          </w:p>
        </w:tc>
        <w:tc>
          <w:tcPr>
            <w:tcW w:w="1890" w:type="dxa"/>
          </w:tcPr>
          <w:p w:rsidR="00DB7A79" w:rsidRPr="00DC5190" w:rsidRDefault="00DB7A79">
            <w:pPr>
              <w:rPr>
                <w:sz w:val="20"/>
                <w:szCs w:val="20"/>
              </w:rPr>
            </w:pPr>
            <w:r w:rsidRPr="00DC5190">
              <w:rPr>
                <w:sz w:val="20"/>
                <w:szCs w:val="20"/>
              </w:rPr>
              <w:fldChar w:fldCharType="begin">
                <w:ffData>
                  <w:name w:val="Text20"/>
                  <w:enabled/>
                  <w:calcOnExit w:val="0"/>
                  <w:textInput/>
                </w:ffData>
              </w:fldChar>
            </w:r>
            <w:r w:rsidRPr="00DC5190">
              <w:rPr>
                <w:sz w:val="20"/>
                <w:szCs w:val="20"/>
              </w:rPr>
              <w:instrText xml:space="preserve"> FORMTEXT </w:instrText>
            </w:r>
            <w:r w:rsidRPr="00DC5190">
              <w:rPr>
                <w:sz w:val="20"/>
                <w:szCs w:val="20"/>
              </w:rPr>
            </w:r>
            <w:r w:rsidRPr="00DC5190">
              <w:rPr>
                <w:sz w:val="20"/>
                <w:szCs w:val="20"/>
              </w:rPr>
              <w:fldChar w:fldCharType="separate"/>
            </w:r>
            <w:r w:rsidRPr="00DC5190">
              <w:rPr>
                <w:noProof/>
                <w:sz w:val="20"/>
                <w:szCs w:val="20"/>
              </w:rPr>
              <w:t> </w:t>
            </w:r>
            <w:r w:rsidRPr="00DC5190">
              <w:rPr>
                <w:noProof/>
                <w:sz w:val="20"/>
                <w:szCs w:val="20"/>
              </w:rPr>
              <w:t> </w:t>
            </w:r>
            <w:r w:rsidRPr="00DC5190">
              <w:rPr>
                <w:noProof/>
                <w:sz w:val="20"/>
                <w:szCs w:val="20"/>
              </w:rPr>
              <w:t> </w:t>
            </w:r>
            <w:r w:rsidRPr="00DC5190">
              <w:rPr>
                <w:noProof/>
                <w:sz w:val="20"/>
                <w:szCs w:val="20"/>
              </w:rPr>
              <w:t> </w:t>
            </w:r>
            <w:r w:rsidRPr="00DC5190">
              <w:rPr>
                <w:noProof/>
                <w:sz w:val="20"/>
                <w:szCs w:val="20"/>
              </w:rPr>
              <w:t> </w:t>
            </w:r>
            <w:r w:rsidRPr="00DC5190">
              <w:rPr>
                <w:sz w:val="20"/>
                <w:szCs w:val="20"/>
              </w:rPr>
              <w:fldChar w:fldCharType="end"/>
            </w:r>
          </w:p>
        </w:tc>
        <w:tc>
          <w:tcPr>
            <w:tcW w:w="2790" w:type="dxa"/>
            <w:tcBorders>
              <w:top w:val="nil"/>
              <w:bottom w:val="nil"/>
            </w:tcBorders>
          </w:tcPr>
          <w:p w:rsidR="00DB7A79" w:rsidRPr="00DC5190" w:rsidRDefault="00DB7A79" w:rsidP="00DC5190">
            <w:pPr>
              <w:jc w:val="right"/>
              <w:rPr>
                <w:sz w:val="20"/>
                <w:szCs w:val="20"/>
              </w:rPr>
            </w:pPr>
            <w:r w:rsidRPr="00DC5190">
              <w:rPr>
                <w:sz w:val="20"/>
                <w:szCs w:val="20"/>
              </w:rPr>
              <w:t>Metro Area (if applicable)</w:t>
            </w:r>
          </w:p>
        </w:tc>
        <w:tc>
          <w:tcPr>
            <w:tcW w:w="1800" w:type="dxa"/>
          </w:tcPr>
          <w:p w:rsidR="00DB7A79" w:rsidRPr="00DC5190" w:rsidRDefault="00DB7A79">
            <w:pPr>
              <w:rPr>
                <w:sz w:val="20"/>
                <w:szCs w:val="20"/>
              </w:rPr>
            </w:pPr>
            <w:r w:rsidRPr="00DC5190">
              <w:rPr>
                <w:sz w:val="20"/>
                <w:szCs w:val="20"/>
              </w:rPr>
              <w:fldChar w:fldCharType="begin">
                <w:ffData>
                  <w:name w:val="Text20"/>
                  <w:enabled/>
                  <w:calcOnExit w:val="0"/>
                  <w:textInput/>
                </w:ffData>
              </w:fldChar>
            </w:r>
            <w:r w:rsidRPr="00DC5190">
              <w:rPr>
                <w:sz w:val="20"/>
                <w:szCs w:val="20"/>
              </w:rPr>
              <w:instrText xml:space="preserve"> FORMTEXT </w:instrText>
            </w:r>
            <w:r w:rsidRPr="00DC5190">
              <w:rPr>
                <w:sz w:val="20"/>
                <w:szCs w:val="20"/>
              </w:rPr>
            </w:r>
            <w:r w:rsidRPr="00DC5190">
              <w:rPr>
                <w:sz w:val="20"/>
                <w:szCs w:val="20"/>
              </w:rPr>
              <w:fldChar w:fldCharType="separate"/>
            </w:r>
            <w:r w:rsidRPr="00DC5190">
              <w:rPr>
                <w:noProof/>
                <w:sz w:val="20"/>
                <w:szCs w:val="20"/>
              </w:rPr>
              <w:t> </w:t>
            </w:r>
            <w:r w:rsidRPr="00DC5190">
              <w:rPr>
                <w:noProof/>
                <w:sz w:val="20"/>
                <w:szCs w:val="20"/>
              </w:rPr>
              <w:t> </w:t>
            </w:r>
            <w:r w:rsidRPr="00DC5190">
              <w:rPr>
                <w:noProof/>
                <w:sz w:val="20"/>
                <w:szCs w:val="20"/>
              </w:rPr>
              <w:t> </w:t>
            </w:r>
            <w:r w:rsidRPr="00DC5190">
              <w:rPr>
                <w:noProof/>
                <w:sz w:val="20"/>
                <w:szCs w:val="20"/>
              </w:rPr>
              <w:t> </w:t>
            </w:r>
            <w:r w:rsidRPr="00DC5190">
              <w:rPr>
                <w:noProof/>
                <w:sz w:val="20"/>
                <w:szCs w:val="20"/>
              </w:rPr>
              <w:t> </w:t>
            </w:r>
            <w:r w:rsidRPr="00DC5190">
              <w:rPr>
                <w:sz w:val="20"/>
                <w:szCs w:val="20"/>
              </w:rPr>
              <w:fldChar w:fldCharType="end"/>
            </w:r>
          </w:p>
        </w:tc>
      </w:tr>
    </w:tbl>
    <w:p w:rsidR="00DB7A79" w:rsidRDefault="00DB7A79">
      <w:pPr>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1350"/>
        <w:gridCol w:w="1890"/>
        <w:gridCol w:w="2790"/>
        <w:gridCol w:w="1800"/>
      </w:tblGrid>
      <w:tr w:rsidR="00DB7A79" w:rsidRPr="00DC5190">
        <w:tc>
          <w:tcPr>
            <w:tcW w:w="1440" w:type="dxa"/>
            <w:tcBorders>
              <w:top w:val="nil"/>
              <w:left w:val="nil"/>
              <w:bottom w:val="nil"/>
              <w:right w:val="nil"/>
            </w:tcBorders>
          </w:tcPr>
          <w:p w:rsidR="00DB7A79" w:rsidRPr="00DC5190" w:rsidRDefault="00DB7A79" w:rsidP="00DC5190">
            <w:pPr>
              <w:rPr>
                <w:sz w:val="20"/>
                <w:szCs w:val="20"/>
              </w:rPr>
            </w:pPr>
            <w:r w:rsidRPr="00DC5190">
              <w:rPr>
                <w:sz w:val="20"/>
                <w:szCs w:val="20"/>
              </w:rPr>
              <w:t>Labor Force</w:t>
            </w:r>
          </w:p>
        </w:tc>
        <w:tc>
          <w:tcPr>
            <w:tcW w:w="1350" w:type="dxa"/>
            <w:tcBorders>
              <w:top w:val="nil"/>
              <w:left w:val="nil"/>
              <w:bottom w:val="nil"/>
            </w:tcBorders>
          </w:tcPr>
          <w:p w:rsidR="00DB7A79" w:rsidRPr="00DC5190" w:rsidRDefault="00DB7A79" w:rsidP="00DC5190">
            <w:pPr>
              <w:jc w:val="right"/>
              <w:rPr>
                <w:sz w:val="20"/>
                <w:szCs w:val="20"/>
              </w:rPr>
            </w:pPr>
            <w:r w:rsidRPr="00DC5190">
              <w:rPr>
                <w:sz w:val="20"/>
                <w:szCs w:val="20"/>
              </w:rPr>
              <w:t>Municipality</w:t>
            </w:r>
          </w:p>
        </w:tc>
        <w:tc>
          <w:tcPr>
            <w:tcW w:w="1890" w:type="dxa"/>
          </w:tcPr>
          <w:p w:rsidR="00DB7A79" w:rsidRPr="00DC5190" w:rsidRDefault="00DB7A79" w:rsidP="00DC5190">
            <w:pPr>
              <w:rPr>
                <w:sz w:val="20"/>
                <w:szCs w:val="20"/>
              </w:rPr>
            </w:pPr>
            <w:r w:rsidRPr="00DC5190">
              <w:rPr>
                <w:sz w:val="20"/>
                <w:szCs w:val="20"/>
              </w:rPr>
              <w:fldChar w:fldCharType="begin">
                <w:ffData>
                  <w:name w:val="Text20"/>
                  <w:enabled/>
                  <w:calcOnExit w:val="0"/>
                  <w:textInput/>
                </w:ffData>
              </w:fldChar>
            </w:r>
            <w:r w:rsidRPr="00DC5190">
              <w:rPr>
                <w:sz w:val="20"/>
                <w:szCs w:val="20"/>
              </w:rPr>
              <w:instrText xml:space="preserve"> FORMTEXT </w:instrText>
            </w:r>
            <w:r w:rsidRPr="00DC5190">
              <w:rPr>
                <w:sz w:val="20"/>
                <w:szCs w:val="20"/>
              </w:rPr>
            </w:r>
            <w:r w:rsidRPr="00DC5190">
              <w:rPr>
                <w:sz w:val="20"/>
                <w:szCs w:val="20"/>
              </w:rPr>
              <w:fldChar w:fldCharType="separate"/>
            </w:r>
            <w:r w:rsidRPr="00DC5190">
              <w:rPr>
                <w:noProof/>
                <w:sz w:val="20"/>
                <w:szCs w:val="20"/>
              </w:rPr>
              <w:t> </w:t>
            </w:r>
            <w:r w:rsidRPr="00DC5190">
              <w:rPr>
                <w:noProof/>
                <w:sz w:val="20"/>
                <w:szCs w:val="20"/>
              </w:rPr>
              <w:t> </w:t>
            </w:r>
            <w:r w:rsidRPr="00DC5190">
              <w:rPr>
                <w:noProof/>
                <w:sz w:val="20"/>
                <w:szCs w:val="20"/>
              </w:rPr>
              <w:t> </w:t>
            </w:r>
            <w:r w:rsidRPr="00DC5190">
              <w:rPr>
                <w:noProof/>
                <w:sz w:val="20"/>
                <w:szCs w:val="20"/>
              </w:rPr>
              <w:t> </w:t>
            </w:r>
            <w:r w:rsidRPr="00DC5190">
              <w:rPr>
                <w:noProof/>
                <w:sz w:val="20"/>
                <w:szCs w:val="20"/>
              </w:rPr>
              <w:t> </w:t>
            </w:r>
            <w:r w:rsidRPr="00DC5190">
              <w:rPr>
                <w:sz w:val="20"/>
                <w:szCs w:val="20"/>
              </w:rPr>
              <w:fldChar w:fldCharType="end"/>
            </w:r>
          </w:p>
        </w:tc>
        <w:tc>
          <w:tcPr>
            <w:tcW w:w="2790" w:type="dxa"/>
            <w:tcBorders>
              <w:top w:val="nil"/>
              <w:bottom w:val="nil"/>
            </w:tcBorders>
          </w:tcPr>
          <w:p w:rsidR="00DB7A79" w:rsidRPr="00DC5190" w:rsidRDefault="00DB7A79" w:rsidP="00DC5190">
            <w:pPr>
              <w:jc w:val="right"/>
              <w:rPr>
                <w:sz w:val="20"/>
                <w:szCs w:val="20"/>
              </w:rPr>
            </w:pPr>
            <w:r w:rsidRPr="00DC5190">
              <w:rPr>
                <w:sz w:val="20"/>
                <w:szCs w:val="20"/>
              </w:rPr>
              <w:t>Metro Area (if applicable)</w:t>
            </w:r>
          </w:p>
        </w:tc>
        <w:tc>
          <w:tcPr>
            <w:tcW w:w="1800" w:type="dxa"/>
          </w:tcPr>
          <w:p w:rsidR="00DB7A79" w:rsidRPr="00DC5190" w:rsidRDefault="00DB7A79" w:rsidP="00DC5190">
            <w:pPr>
              <w:rPr>
                <w:sz w:val="20"/>
                <w:szCs w:val="20"/>
              </w:rPr>
            </w:pPr>
            <w:r w:rsidRPr="00DC5190">
              <w:rPr>
                <w:sz w:val="20"/>
                <w:szCs w:val="20"/>
              </w:rPr>
              <w:fldChar w:fldCharType="begin">
                <w:ffData>
                  <w:name w:val="Text20"/>
                  <w:enabled/>
                  <w:calcOnExit w:val="0"/>
                  <w:textInput/>
                </w:ffData>
              </w:fldChar>
            </w:r>
            <w:r w:rsidRPr="00DC5190">
              <w:rPr>
                <w:sz w:val="20"/>
                <w:szCs w:val="20"/>
              </w:rPr>
              <w:instrText xml:space="preserve"> FORMTEXT </w:instrText>
            </w:r>
            <w:r w:rsidRPr="00DC5190">
              <w:rPr>
                <w:sz w:val="20"/>
                <w:szCs w:val="20"/>
              </w:rPr>
            </w:r>
            <w:r w:rsidRPr="00DC5190">
              <w:rPr>
                <w:sz w:val="20"/>
                <w:szCs w:val="20"/>
              </w:rPr>
              <w:fldChar w:fldCharType="separate"/>
            </w:r>
            <w:r w:rsidRPr="00DC5190">
              <w:rPr>
                <w:noProof/>
                <w:sz w:val="20"/>
                <w:szCs w:val="20"/>
              </w:rPr>
              <w:t> </w:t>
            </w:r>
            <w:r w:rsidRPr="00DC5190">
              <w:rPr>
                <w:noProof/>
                <w:sz w:val="20"/>
                <w:szCs w:val="20"/>
              </w:rPr>
              <w:t> </w:t>
            </w:r>
            <w:r w:rsidRPr="00DC5190">
              <w:rPr>
                <w:noProof/>
                <w:sz w:val="20"/>
                <w:szCs w:val="20"/>
              </w:rPr>
              <w:t> </w:t>
            </w:r>
            <w:r w:rsidRPr="00DC5190">
              <w:rPr>
                <w:noProof/>
                <w:sz w:val="20"/>
                <w:szCs w:val="20"/>
              </w:rPr>
              <w:t> </w:t>
            </w:r>
            <w:r w:rsidRPr="00DC5190">
              <w:rPr>
                <w:noProof/>
                <w:sz w:val="20"/>
                <w:szCs w:val="20"/>
              </w:rPr>
              <w:t> </w:t>
            </w:r>
            <w:r w:rsidRPr="00DC5190">
              <w:rPr>
                <w:sz w:val="20"/>
                <w:szCs w:val="20"/>
              </w:rPr>
              <w:fldChar w:fldCharType="end"/>
            </w:r>
          </w:p>
        </w:tc>
      </w:tr>
    </w:tbl>
    <w:p w:rsidR="00DB7A79" w:rsidRDefault="00DB7A79">
      <w:pPr>
        <w:rPr>
          <w:b/>
          <w:bCs/>
          <w:color w:val="808080"/>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1350"/>
        <w:gridCol w:w="1890"/>
        <w:gridCol w:w="2790"/>
        <w:gridCol w:w="1800"/>
      </w:tblGrid>
      <w:tr w:rsidR="00DB7A79" w:rsidRPr="00DC5190">
        <w:tc>
          <w:tcPr>
            <w:tcW w:w="1440" w:type="dxa"/>
            <w:tcBorders>
              <w:top w:val="nil"/>
              <w:left w:val="nil"/>
              <w:bottom w:val="nil"/>
              <w:right w:val="nil"/>
            </w:tcBorders>
          </w:tcPr>
          <w:p w:rsidR="00DB7A79" w:rsidRPr="00DC5190" w:rsidRDefault="00DB7A79" w:rsidP="00DC5190">
            <w:pPr>
              <w:rPr>
                <w:sz w:val="20"/>
                <w:szCs w:val="20"/>
              </w:rPr>
            </w:pPr>
            <w:r w:rsidRPr="00DC5190">
              <w:rPr>
                <w:sz w:val="20"/>
                <w:szCs w:val="20"/>
              </w:rPr>
              <w:t>Area</w:t>
            </w:r>
          </w:p>
        </w:tc>
        <w:tc>
          <w:tcPr>
            <w:tcW w:w="1350" w:type="dxa"/>
            <w:tcBorders>
              <w:top w:val="nil"/>
              <w:left w:val="nil"/>
              <w:bottom w:val="nil"/>
            </w:tcBorders>
          </w:tcPr>
          <w:p w:rsidR="00DB7A79" w:rsidRPr="00DC5190" w:rsidRDefault="00DB7A79" w:rsidP="00DC5190">
            <w:pPr>
              <w:jc w:val="right"/>
              <w:rPr>
                <w:sz w:val="20"/>
                <w:szCs w:val="20"/>
              </w:rPr>
            </w:pPr>
            <w:r w:rsidRPr="00DC5190">
              <w:rPr>
                <w:sz w:val="20"/>
                <w:szCs w:val="20"/>
              </w:rPr>
              <w:t>Municipality</w:t>
            </w:r>
          </w:p>
        </w:tc>
        <w:tc>
          <w:tcPr>
            <w:tcW w:w="1890" w:type="dxa"/>
          </w:tcPr>
          <w:p w:rsidR="00DB7A79" w:rsidRPr="00DC5190" w:rsidRDefault="00DB7A79" w:rsidP="00DC5190">
            <w:pPr>
              <w:rPr>
                <w:sz w:val="20"/>
                <w:szCs w:val="20"/>
              </w:rPr>
            </w:pPr>
            <w:r w:rsidRPr="00DC5190">
              <w:rPr>
                <w:sz w:val="20"/>
                <w:szCs w:val="20"/>
              </w:rPr>
              <w:fldChar w:fldCharType="begin">
                <w:ffData>
                  <w:name w:val="Text20"/>
                  <w:enabled/>
                  <w:calcOnExit w:val="0"/>
                  <w:textInput/>
                </w:ffData>
              </w:fldChar>
            </w:r>
            <w:r w:rsidRPr="00DC5190">
              <w:rPr>
                <w:sz w:val="20"/>
                <w:szCs w:val="20"/>
              </w:rPr>
              <w:instrText xml:space="preserve"> FORMTEXT </w:instrText>
            </w:r>
            <w:r w:rsidRPr="00DC5190">
              <w:rPr>
                <w:sz w:val="20"/>
                <w:szCs w:val="20"/>
              </w:rPr>
            </w:r>
            <w:r w:rsidRPr="00DC5190">
              <w:rPr>
                <w:sz w:val="20"/>
                <w:szCs w:val="20"/>
              </w:rPr>
              <w:fldChar w:fldCharType="separate"/>
            </w:r>
            <w:r w:rsidRPr="00DC5190">
              <w:rPr>
                <w:noProof/>
                <w:sz w:val="20"/>
                <w:szCs w:val="20"/>
              </w:rPr>
              <w:t> </w:t>
            </w:r>
            <w:r w:rsidRPr="00DC5190">
              <w:rPr>
                <w:noProof/>
                <w:sz w:val="20"/>
                <w:szCs w:val="20"/>
              </w:rPr>
              <w:t> </w:t>
            </w:r>
            <w:r w:rsidRPr="00DC5190">
              <w:rPr>
                <w:noProof/>
                <w:sz w:val="20"/>
                <w:szCs w:val="20"/>
              </w:rPr>
              <w:t> </w:t>
            </w:r>
            <w:r w:rsidRPr="00DC5190">
              <w:rPr>
                <w:noProof/>
                <w:sz w:val="20"/>
                <w:szCs w:val="20"/>
              </w:rPr>
              <w:t> </w:t>
            </w:r>
            <w:r w:rsidRPr="00DC5190">
              <w:rPr>
                <w:noProof/>
                <w:sz w:val="20"/>
                <w:szCs w:val="20"/>
              </w:rPr>
              <w:t> </w:t>
            </w:r>
            <w:r w:rsidRPr="00DC5190">
              <w:rPr>
                <w:sz w:val="20"/>
                <w:szCs w:val="20"/>
              </w:rPr>
              <w:fldChar w:fldCharType="end"/>
            </w:r>
          </w:p>
        </w:tc>
        <w:tc>
          <w:tcPr>
            <w:tcW w:w="2790" w:type="dxa"/>
            <w:tcBorders>
              <w:top w:val="nil"/>
              <w:bottom w:val="nil"/>
            </w:tcBorders>
          </w:tcPr>
          <w:p w:rsidR="00DB7A79" w:rsidRPr="00DC5190" w:rsidRDefault="00DB7A79" w:rsidP="00DC5190">
            <w:pPr>
              <w:jc w:val="right"/>
              <w:rPr>
                <w:sz w:val="20"/>
                <w:szCs w:val="20"/>
              </w:rPr>
            </w:pPr>
            <w:r w:rsidRPr="00DC5190">
              <w:rPr>
                <w:sz w:val="20"/>
                <w:szCs w:val="20"/>
              </w:rPr>
              <w:t>Metro Area (if applicable)</w:t>
            </w:r>
          </w:p>
        </w:tc>
        <w:tc>
          <w:tcPr>
            <w:tcW w:w="1800" w:type="dxa"/>
          </w:tcPr>
          <w:p w:rsidR="00DB7A79" w:rsidRPr="00DC5190" w:rsidRDefault="00DB7A79" w:rsidP="00DC5190">
            <w:pPr>
              <w:rPr>
                <w:sz w:val="20"/>
                <w:szCs w:val="20"/>
              </w:rPr>
            </w:pPr>
            <w:r w:rsidRPr="00DC5190">
              <w:rPr>
                <w:sz w:val="20"/>
                <w:szCs w:val="20"/>
              </w:rPr>
              <w:fldChar w:fldCharType="begin">
                <w:ffData>
                  <w:name w:val="Text20"/>
                  <w:enabled/>
                  <w:calcOnExit w:val="0"/>
                  <w:textInput/>
                </w:ffData>
              </w:fldChar>
            </w:r>
            <w:r w:rsidRPr="00DC5190">
              <w:rPr>
                <w:sz w:val="20"/>
                <w:szCs w:val="20"/>
              </w:rPr>
              <w:instrText xml:space="preserve"> FORMTEXT </w:instrText>
            </w:r>
            <w:r w:rsidRPr="00DC5190">
              <w:rPr>
                <w:sz w:val="20"/>
                <w:szCs w:val="20"/>
              </w:rPr>
            </w:r>
            <w:r w:rsidRPr="00DC5190">
              <w:rPr>
                <w:sz w:val="20"/>
                <w:szCs w:val="20"/>
              </w:rPr>
              <w:fldChar w:fldCharType="separate"/>
            </w:r>
            <w:r w:rsidRPr="00DC5190">
              <w:rPr>
                <w:noProof/>
                <w:sz w:val="20"/>
                <w:szCs w:val="20"/>
              </w:rPr>
              <w:t> </w:t>
            </w:r>
            <w:r w:rsidRPr="00DC5190">
              <w:rPr>
                <w:noProof/>
                <w:sz w:val="20"/>
                <w:szCs w:val="20"/>
              </w:rPr>
              <w:t> </w:t>
            </w:r>
            <w:r w:rsidRPr="00DC5190">
              <w:rPr>
                <w:noProof/>
                <w:sz w:val="20"/>
                <w:szCs w:val="20"/>
              </w:rPr>
              <w:t> </w:t>
            </w:r>
            <w:r w:rsidRPr="00DC5190">
              <w:rPr>
                <w:noProof/>
                <w:sz w:val="20"/>
                <w:szCs w:val="20"/>
              </w:rPr>
              <w:t> </w:t>
            </w:r>
            <w:r w:rsidRPr="00DC5190">
              <w:rPr>
                <w:noProof/>
                <w:sz w:val="20"/>
                <w:szCs w:val="20"/>
              </w:rPr>
              <w:t> </w:t>
            </w:r>
            <w:r w:rsidRPr="00DC5190">
              <w:rPr>
                <w:sz w:val="20"/>
                <w:szCs w:val="20"/>
              </w:rPr>
              <w:fldChar w:fldCharType="end"/>
            </w:r>
          </w:p>
        </w:tc>
      </w:tr>
    </w:tbl>
    <w:p w:rsidR="00DB7A79" w:rsidRDefault="00DB7A79">
      <w:pPr>
        <w:rPr>
          <w:b/>
          <w:bCs/>
          <w:color w:val="808080"/>
          <w:sz w:val="20"/>
          <w:szCs w:val="20"/>
        </w:rPr>
      </w:pPr>
    </w:p>
    <w:p w:rsidR="00DB7A79" w:rsidRDefault="00DB7A79" w:rsidP="00E36516">
      <w:pPr>
        <w:keepNext/>
        <w:spacing w:after="40"/>
        <w:ind w:left="432" w:hanging="432"/>
        <w:rPr>
          <w:color w:val="000000"/>
          <w:sz w:val="19"/>
          <w:szCs w:val="19"/>
        </w:rPr>
      </w:pPr>
      <w:r>
        <w:rPr>
          <w:color w:val="000000"/>
          <w:sz w:val="19"/>
          <w:szCs w:val="19"/>
        </w:rPr>
        <w:t xml:space="preserve">1.  </w:t>
      </w:r>
      <w:r>
        <w:rPr>
          <w:color w:val="000000"/>
          <w:sz w:val="19"/>
          <w:szCs w:val="19"/>
        </w:rPr>
        <w:tab/>
      </w:r>
      <w:r w:rsidRPr="00F8383C">
        <w:rPr>
          <w:b/>
          <w:bCs/>
          <w:color w:val="000000"/>
          <w:sz w:val="19"/>
          <w:szCs w:val="19"/>
        </w:rPr>
        <w:t>Background</w:t>
      </w:r>
      <w:r>
        <w:rPr>
          <w:color w:val="000000"/>
          <w:sz w:val="19"/>
          <w:szCs w:val="19"/>
        </w:rPr>
        <w:t xml:space="preserve"> </w:t>
      </w:r>
      <w:r w:rsidRPr="0084456C">
        <w:rPr>
          <w:color w:val="000000"/>
          <w:sz w:val="19"/>
          <w:szCs w:val="19"/>
        </w:rPr>
        <w:t>(Maximum: 1 page)</w:t>
      </w:r>
      <w:r>
        <w:rPr>
          <w:color w:val="000000"/>
          <w:sz w:val="19"/>
          <w:szCs w:val="19"/>
        </w:rPr>
        <w:t xml:space="preserve">  Describe the community’s location, features of interest, demographics and history that relate to current conditions.</w:t>
      </w:r>
    </w:p>
    <w:tbl>
      <w:tblPr>
        <w:tblW w:w="0" w:type="auto"/>
        <w:tblInd w:w="-106" w:type="dxa"/>
        <w:tblBorders>
          <w:top w:val="single" w:sz="4" w:space="0" w:color="808080"/>
          <w:left w:val="single" w:sz="4" w:space="0" w:color="808080"/>
          <w:bottom w:val="single" w:sz="4" w:space="0" w:color="808080"/>
          <w:right w:val="single" w:sz="4" w:space="0" w:color="808080"/>
        </w:tblBorders>
        <w:tblLayout w:type="fixed"/>
        <w:tblLook w:val="01E0"/>
      </w:tblPr>
      <w:tblGrid>
        <w:gridCol w:w="9594"/>
      </w:tblGrid>
      <w:tr w:rsidR="00DB7A79">
        <w:tc>
          <w:tcPr>
            <w:tcW w:w="9594" w:type="dxa"/>
            <w:tcBorders>
              <w:top w:val="single" w:sz="4" w:space="0" w:color="808080"/>
              <w:bottom w:val="single" w:sz="4" w:space="0" w:color="808080"/>
            </w:tcBorders>
          </w:tcPr>
          <w:bookmarkStart w:id="1" w:name="Text20"/>
          <w:p w:rsidR="00DB7A79" w:rsidRDefault="00DB7A79" w:rsidP="00B47910">
            <w:pPr>
              <w:rPr>
                <w:sz w:val="20"/>
                <w:szCs w:val="20"/>
              </w:rPr>
            </w:pPr>
            <w:r>
              <w:rPr>
                <w:sz w:val="20"/>
                <w:szCs w:val="20"/>
              </w:rPr>
              <w:fldChar w:fldCharType="begin">
                <w:ffData>
                  <w:name w:val="Text2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bl>
    <w:p w:rsidR="00DB7A79" w:rsidRDefault="00DB7A79">
      <w:pPr>
        <w:rPr>
          <w:sz w:val="20"/>
          <w:szCs w:val="20"/>
        </w:rPr>
      </w:pPr>
    </w:p>
    <w:p w:rsidR="00DB7A79" w:rsidRDefault="00DB7A79" w:rsidP="004D7D40">
      <w:pPr>
        <w:keepNext/>
        <w:spacing w:after="40"/>
        <w:ind w:left="432" w:hanging="432"/>
        <w:rPr>
          <w:color w:val="000000"/>
          <w:sz w:val="19"/>
          <w:szCs w:val="19"/>
        </w:rPr>
      </w:pPr>
      <w:r>
        <w:rPr>
          <w:color w:val="000000"/>
          <w:sz w:val="19"/>
          <w:szCs w:val="19"/>
        </w:rPr>
        <w:t>2.</w:t>
      </w:r>
      <w:r>
        <w:rPr>
          <w:color w:val="000000"/>
          <w:sz w:val="19"/>
          <w:szCs w:val="19"/>
        </w:rPr>
        <w:tab/>
      </w:r>
      <w:r w:rsidRPr="00F8383C">
        <w:rPr>
          <w:b/>
          <w:bCs/>
          <w:color w:val="000000"/>
          <w:sz w:val="19"/>
          <w:szCs w:val="19"/>
        </w:rPr>
        <w:t>Challenge</w:t>
      </w:r>
      <w:r>
        <w:rPr>
          <w:color w:val="000000"/>
          <w:sz w:val="19"/>
          <w:szCs w:val="19"/>
        </w:rPr>
        <w:t xml:space="preserve"> </w:t>
      </w:r>
      <w:r w:rsidRPr="0084456C">
        <w:rPr>
          <w:color w:val="000000"/>
          <w:sz w:val="19"/>
          <w:szCs w:val="19"/>
        </w:rPr>
        <w:t>(Maximum: 3 pages)</w:t>
      </w:r>
      <w:r>
        <w:rPr>
          <w:color w:val="000000"/>
          <w:sz w:val="19"/>
          <w:szCs w:val="19"/>
        </w:rPr>
        <w:t xml:space="preserve">  Describe the economic, social, political, and technological challenges to the community’s future that led it to begin a process of change using information and communications technology.  </w:t>
      </w:r>
    </w:p>
    <w:tbl>
      <w:tblPr>
        <w:tblW w:w="0" w:type="auto"/>
        <w:tblInd w:w="-106" w:type="dxa"/>
        <w:tblBorders>
          <w:top w:val="single" w:sz="4" w:space="0" w:color="808080"/>
          <w:left w:val="single" w:sz="4" w:space="0" w:color="808080"/>
          <w:bottom w:val="single" w:sz="4" w:space="0" w:color="808080"/>
          <w:right w:val="single" w:sz="4" w:space="0" w:color="808080"/>
        </w:tblBorders>
        <w:tblLayout w:type="fixed"/>
        <w:tblLook w:val="01E0"/>
      </w:tblPr>
      <w:tblGrid>
        <w:gridCol w:w="9594"/>
      </w:tblGrid>
      <w:tr w:rsidR="00DB7A79">
        <w:tc>
          <w:tcPr>
            <w:tcW w:w="9594" w:type="dxa"/>
            <w:tcBorders>
              <w:top w:val="single" w:sz="4" w:space="0" w:color="808080"/>
              <w:bottom w:val="single" w:sz="4" w:space="0" w:color="808080"/>
            </w:tcBorders>
          </w:tcPr>
          <w:bookmarkStart w:id="2" w:name="Text21"/>
          <w:p w:rsidR="00DB7A79" w:rsidRDefault="00DB7A79" w:rsidP="00B47910">
            <w:pPr>
              <w:rPr>
                <w:sz w:val="20"/>
                <w:szCs w:val="20"/>
              </w:rPr>
            </w:pPr>
            <w:r>
              <w:rPr>
                <w:sz w:val="20"/>
                <w:szCs w:val="20"/>
              </w:rPr>
              <w:fldChar w:fldCharType="begin">
                <w:ffData>
                  <w:name w:val="Text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bl>
    <w:p w:rsidR="00DB7A79" w:rsidRDefault="00DB7A79">
      <w:pPr>
        <w:rPr>
          <w:sz w:val="20"/>
          <w:szCs w:val="20"/>
        </w:rPr>
      </w:pPr>
    </w:p>
    <w:p w:rsidR="00DB7A79" w:rsidRDefault="00DB7A79" w:rsidP="004D7D40">
      <w:pPr>
        <w:spacing w:after="120"/>
        <w:ind w:left="432" w:hanging="432"/>
        <w:rPr>
          <w:color w:val="000000"/>
          <w:sz w:val="19"/>
          <w:szCs w:val="19"/>
        </w:rPr>
      </w:pPr>
      <w:r>
        <w:rPr>
          <w:color w:val="000000"/>
          <w:sz w:val="19"/>
          <w:szCs w:val="19"/>
        </w:rPr>
        <w:t>3.</w:t>
      </w:r>
      <w:r>
        <w:rPr>
          <w:color w:val="000000"/>
          <w:sz w:val="19"/>
          <w:szCs w:val="19"/>
        </w:rPr>
        <w:tab/>
      </w:r>
      <w:r w:rsidRPr="00F8383C">
        <w:rPr>
          <w:b/>
          <w:bCs/>
          <w:color w:val="000000"/>
          <w:sz w:val="19"/>
          <w:szCs w:val="19"/>
        </w:rPr>
        <w:t>Strategy &amp; Programs</w:t>
      </w:r>
      <w:r>
        <w:rPr>
          <w:color w:val="000000"/>
          <w:sz w:val="19"/>
          <w:szCs w:val="19"/>
        </w:rPr>
        <w:t xml:space="preserve"> </w:t>
      </w:r>
      <w:r w:rsidRPr="0084456C">
        <w:rPr>
          <w:color w:val="000000"/>
          <w:sz w:val="19"/>
          <w:szCs w:val="19"/>
        </w:rPr>
        <w:t xml:space="preserve">(Maximum: 3 pages) </w:t>
      </w:r>
      <w:r>
        <w:rPr>
          <w:color w:val="000000"/>
          <w:sz w:val="19"/>
          <w:szCs w:val="19"/>
        </w:rPr>
        <w:t xml:space="preserve"> </w:t>
      </w:r>
      <w:r w:rsidRPr="0084456C">
        <w:rPr>
          <w:color w:val="000000"/>
          <w:sz w:val="19"/>
          <w:szCs w:val="19"/>
        </w:rPr>
        <w:t xml:space="preserve"> </w:t>
      </w:r>
      <w:r>
        <w:rPr>
          <w:color w:val="000000"/>
          <w:sz w:val="19"/>
          <w:szCs w:val="19"/>
        </w:rPr>
        <w:t xml:space="preserve">Explain the ideas, plans and process that the community put into place to address these challenges and seize opportunities.  Describe the organizations involved, how collaboration was established, and how key ideas were developed and formed into a coherent strategy.  Please organize your response by Intelligent Community Indicator.  </w:t>
      </w:r>
    </w:p>
    <w:p w:rsidR="00DB7A79" w:rsidRDefault="00DB7A79" w:rsidP="004D7D40">
      <w:pPr>
        <w:keepNext/>
        <w:spacing w:after="40"/>
        <w:ind w:left="864" w:hanging="432"/>
        <w:rPr>
          <w:color w:val="000000"/>
          <w:sz w:val="19"/>
          <w:szCs w:val="19"/>
        </w:rPr>
      </w:pPr>
      <w:r>
        <w:rPr>
          <w:color w:val="000000"/>
          <w:sz w:val="19"/>
          <w:szCs w:val="19"/>
        </w:rPr>
        <w:t>Introduction</w:t>
      </w:r>
    </w:p>
    <w:tbl>
      <w:tblPr>
        <w:tblW w:w="0" w:type="auto"/>
        <w:tblInd w:w="-106" w:type="dxa"/>
        <w:tblBorders>
          <w:top w:val="single" w:sz="4" w:space="0" w:color="808080"/>
          <w:left w:val="single" w:sz="4" w:space="0" w:color="808080"/>
          <w:bottom w:val="single" w:sz="4" w:space="0" w:color="808080"/>
          <w:right w:val="single" w:sz="4" w:space="0" w:color="808080"/>
        </w:tblBorders>
        <w:tblLayout w:type="fixed"/>
        <w:tblLook w:val="01E0"/>
      </w:tblPr>
      <w:tblGrid>
        <w:gridCol w:w="9594"/>
      </w:tblGrid>
      <w:tr w:rsidR="00DB7A79">
        <w:tc>
          <w:tcPr>
            <w:tcW w:w="9594" w:type="dxa"/>
            <w:tcBorders>
              <w:top w:val="single" w:sz="4" w:space="0" w:color="808080"/>
              <w:bottom w:val="single" w:sz="4" w:space="0" w:color="808080"/>
            </w:tcBorders>
          </w:tcPr>
          <w:p w:rsidR="00DB7A79" w:rsidRDefault="00DB7A79" w:rsidP="00592CAD">
            <w:pPr>
              <w:rPr>
                <w:sz w:val="20"/>
                <w:szCs w:val="20"/>
              </w:rPr>
            </w:pPr>
            <w:r>
              <w:rPr>
                <w:sz w:val="20"/>
                <w:szCs w:val="20"/>
              </w:rPr>
              <w:fldChar w:fldCharType="begin">
                <w:ffData>
                  <w:name w:val="Text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B7A79" w:rsidRDefault="00DB7A79" w:rsidP="004B64B9">
      <w:pPr>
        <w:rPr>
          <w:sz w:val="20"/>
          <w:szCs w:val="20"/>
        </w:rPr>
      </w:pPr>
    </w:p>
    <w:p w:rsidR="00DB7A79" w:rsidRDefault="00DB7A79" w:rsidP="004D7D40">
      <w:pPr>
        <w:keepNext/>
        <w:spacing w:after="40"/>
        <w:ind w:left="864" w:hanging="432"/>
        <w:rPr>
          <w:color w:val="000000"/>
          <w:sz w:val="19"/>
          <w:szCs w:val="19"/>
        </w:rPr>
      </w:pPr>
      <w:r>
        <w:rPr>
          <w:color w:val="000000"/>
          <w:sz w:val="19"/>
          <w:szCs w:val="19"/>
        </w:rPr>
        <w:t>Broadband</w:t>
      </w:r>
    </w:p>
    <w:tbl>
      <w:tblPr>
        <w:tblW w:w="0" w:type="auto"/>
        <w:tblInd w:w="-106" w:type="dxa"/>
        <w:tblBorders>
          <w:top w:val="single" w:sz="4" w:space="0" w:color="808080"/>
          <w:left w:val="single" w:sz="4" w:space="0" w:color="808080"/>
          <w:bottom w:val="single" w:sz="4" w:space="0" w:color="808080"/>
          <w:right w:val="single" w:sz="4" w:space="0" w:color="808080"/>
        </w:tblBorders>
        <w:tblLayout w:type="fixed"/>
        <w:tblLook w:val="01E0"/>
      </w:tblPr>
      <w:tblGrid>
        <w:gridCol w:w="9594"/>
      </w:tblGrid>
      <w:tr w:rsidR="00DB7A79">
        <w:tc>
          <w:tcPr>
            <w:tcW w:w="9594" w:type="dxa"/>
            <w:tcBorders>
              <w:top w:val="single" w:sz="4" w:space="0" w:color="808080"/>
              <w:bottom w:val="single" w:sz="4" w:space="0" w:color="808080"/>
            </w:tcBorders>
          </w:tcPr>
          <w:p w:rsidR="00DB7A79" w:rsidRDefault="00DB7A79" w:rsidP="00592CAD">
            <w:pPr>
              <w:rPr>
                <w:sz w:val="20"/>
                <w:szCs w:val="20"/>
              </w:rPr>
            </w:pPr>
            <w:r>
              <w:rPr>
                <w:sz w:val="20"/>
                <w:szCs w:val="20"/>
              </w:rPr>
              <w:fldChar w:fldCharType="begin">
                <w:ffData>
                  <w:name w:val="Text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B7A79" w:rsidRDefault="00DB7A79" w:rsidP="004B64B9">
      <w:pPr>
        <w:rPr>
          <w:sz w:val="20"/>
          <w:szCs w:val="20"/>
        </w:rPr>
      </w:pPr>
    </w:p>
    <w:p w:rsidR="00DB7A79" w:rsidRDefault="00DB7A79" w:rsidP="004D7D40">
      <w:pPr>
        <w:keepNext/>
        <w:spacing w:after="40"/>
        <w:ind w:left="864" w:hanging="432"/>
        <w:rPr>
          <w:color w:val="000000"/>
          <w:sz w:val="19"/>
          <w:szCs w:val="19"/>
        </w:rPr>
      </w:pPr>
      <w:r>
        <w:rPr>
          <w:color w:val="000000"/>
          <w:sz w:val="19"/>
          <w:szCs w:val="19"/>
        </w:rPr>
        <w:t>Knowledge Workforce</w:t>
      </w:r>
    </w:p>
    <w:tbl>
      <w:tblPr>
        <w:tblW w:w="0" w:type="auto"/>
        <w:tblInd w:w="-106" w:type="dxa"/>
        <w:tblBorders>
          <w:top w:val="single" w:sz="4" w:space="0" w:color="808080"/>
          <w:left w:val="single" w:sz="4" w:space="0" w:color="808080"/>
          <w:bottom w:val="single" w:sz="4" w:space="0" w:color="808080"/>
          <w:right w:val="single" w:sz="4" w:space="0" w:color="808080"/>
        </w:tblBorders>
        <w:tblLayout w:type="fixed"/>
        <w:tblLook w:val="01E0"/>
      </w:tblPr>
      <w:tblGrid>
        <w:gridCol w:w="9594"/>
      </w:tblGrid>
      <w:tr w:rsidR="00DB7A79">
        <w:tc>
          <w:tcPr>
            <w:tcW w:w="9594" w:type="dxa"/>
            <w:tcBorders>
              <w:top w:val="single" w:sz="4" w:space="0" w:color="808080"/>
              <w:bottom w:val="single" w:sz="4" w:space="0" w:color="808080"/>
            </w:tcBorders>
          </w:tcPr>
          <w:p w:rsidR="00DB7A79" w:rsidRDefault="00DB7A79" w:rsidP="00592CAD">
            <w:pPr>
              <w:rPr>
                <w:sz w:val="20"/>
                <w:szCs w:val="20"/>
              </w:rPr>
            </w:pPr>
            <w:r>
              <w:rPr>
                <w:sz w:val="20"/>
                <w:szCs w:val="20"/>
              </w:rPr>
              <w:fldChar w:fldCharType="begin">
                <w:ffData>
                  <w:name w:val="Text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B7A79" w:rsidRDefault="00DB7A79" w:rsidP="004B64B9">
      <w:pPr>
        <w:rPr>
          <w:sz w:val="20"/>
          <w:szCs w:val="20"/>
        </w:rPr>
      </w:pPr>
    </w:p>
    <w:p w:rsidR="00DB7A79" w:rsidRDefault="00DB7A79" w:rsidP="004D7D40">
      <w:pPr>
        <w:keepNext/>
        <w:spacing w:after="40"/>
        <w:ind w:left="864" w:hanging="432"/>
        <w:rPr>
          <w:color w:val="000000"/>
          <w:sz w:val="19"/>
          <w:szCs w:val="19"/>
        </w:rPr>
      </w:pPr>
      <w:r>
        <w:rPr>
          <w:color w:val="000000"/>
          <w:sz w:val="19"/>
          <w:szCs w:val="19"/>
        </w:rPr>
        <w:t>Digital Inclusion</w:t>
      </w:r>
    </w:p>
    <w:tbl>
      <w:tblPr>
        <w:tblW w:w="0" w:type="auto"/>
        <w:tblInd w:w="-106" w:type="dxa"/>
        <w:tblBorders>
          <w:top w:val="single" w:sz="4" w:space="0" w:color="808080"/>
          <w:left w:val="single" w:sz="4" w:space="0" w:color="808080"/>
          <w:bottom w:val="single" w:sz="4" w:space="0" w:color="808080"/>
          <w:right w:val="single" w:sz="4" w:space="0" w:color="808080"/>
        </w:tblBorders>
        <w:tblLayout w:type="fixed"/>
        <w:tblLook w:val="01E0"/>
      </w:tblPr>
      <w:tblGrid>
        <w:gridCol w:w="9594"/>
      </w:tblGrid>
      <w:tr w:rsidR="00DB7A79">
        <w:tc>
          <w:tcPr>
            <w:tcW w:w="9594" w:type="dxa"/>
            <w:tcBorders>
              <w:top w:val="single" w:sz="4" w:space="0" w:color="808080"/>
              <w:bottom w:val="single" w:sz="4" w:space="0" w:color="808080"/>
            </w:tcBorders>
          </w:tcPr>
          <w:p w:rsidR="00DB7A79" w:rsidRDefault="00DB7A79" w:rsidP="00592CAD">
            <w:pPr>
              <w:rPr>
                <w:sz w:val="20"/>
                <w:szCs w:val="20"/>
              </w:rPr>
            </w:pPr>
            <w:r>
              <w:rPr>
                <w:sz w:val="20"/>
                <w:szCs w:val="20"/>
              </w:rPr>
              <w:fldChar w:fldCharType="begin">
                <w:ffData>
                  <w:name w:val="Text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B7A79" w:rsidRDefault="00DB7A79" w:rsidP="004B64B9">
      <w:pPr>
        <w:rPr>
          <w:sz w:val="20"/>
          <w:szCs w:val="20"/>
        </w:rPr>
      </w:pPr>
    </w:p>
    <w:p w:rsidR="00DB7A79" w:rsidRDefault="00DB7A79" w:rsidP="004D7D40">
      <w:pPr>
        <w:keepNext/>
        <w:spacing w:after="40"/>
        <w:ind w:left="864" w:hanging="432"/>
        <w:rPr>
          <w:color w:val="000000"/>
          <w:sz w:val="19"/>
          <w:szCs w:val="19"/>
        </w:rPr>
      </w:pPr>
      <w:r>
        <w:rPr>
          <w:color w:val="000000"/>
          <w:sz w:val="19"/>
          <w:szCs w:val="19"/>
        </w:rPr>
        <w:t xml:space="preserve">Innovation </w:t>
      </w:r>
    </w:p>
    <w:tbl>
      <w:tblPr>
        <w:tblW w:w="0" w:type="auto"/>
        <w:tblInd w:w="-106" w:type="dxa"/>
        <w:tblBorders>
          <w:top w:val="single" w:sz="4" w:space="0" w:color="808080"/>
          <w:left w:val="single" w:sz="4" w:space="0" w:color="808080"/>
          <w:bottom w:val="single" w:sz="4" w:space="0" w:color="808080"/>
          <w:right w:val="single" w:sz="4" w:space="0" w:color="808080"/>
        </w:tblBorders>
        <w:tblLayout w:type="fixed"/>
        <w:tblLook w:val="01E0"/>
      </w:tblPr>
      <w:tblGrid>
        <w:gridCol w:w="9594"/>
      </w:tblGrid>
      <w:tr w:rsidR="00DB7A79">
        <w:tc>
          <w:tcPr>
            <w:tcW w:w="9594" w:type="dxa"/>
            <w:tcBorders>
              <w:top w:val="single" w:sz="4" w:space="0" w:color="808080"/>
              <w:bottom w:val="single" w:sz="4" w:space="0" w:color="808080"/>
            </w:tcBorders>
          </w:tcPr>
          <w:p w:rsidR="00DB7A79" w:rsidRDefault="00DB7A79" w:rsidP="00592CAD">
            <w:pPr>
              <w:rPr>
                <w:sz w:val="20"/>
                <w:szCs w:val="20"/>
              </w:rPr>
            </w:pPr>
            <w:r>
              <w:rPr>
                <w:sz w:val="20"/>
                <w:szCs w:val="20"/>
              </w:rPr>
              <w:fldChar w:fldCharType="begin">
                <w:ffData>
                  <w:name w:val="Text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B7A79" w:rsidRDefault="00DB7A79" w:rsidP="004B64B9">
      <w:pPr>
        <w:rPr>
          <w:sz w:val="20"/>
          <w:szCs w:val="20"/>
        </w:rPr>
      </w:pPr>
    </w:p>
    <w:p w:rsidR="00DB7A79" w:rsidRDefault="00DB7A79" w:rsidP="004D7D40">
      <w:pPr>
        <w:keepNext/>
        <w:spacing w:after="40"/>
        <w:ind w:left="864" w:hanging="432"/>
        <w:rPr>
          <w:color w:val="000000"/>
          <w:sz w:val="19"/>
          <w:szCs w:val="19"/>
        </w:rPr>
      </w:pPr>
      <w:r>
        <w:rPr>
          <w:color w:val="000000"/>
          <w:sz w:val="19"/>
          <w:szCs w:val="19"/>
        </w:rPr>
        <w:t xml:space="preserve">Marketing and Advocacy   </w:t>
      </w:r>
    </w:p>
    <w:tbl>
      <w:tblPr>
        <w:tblW w:w="0" w:type="auto"/>
        <w:tblInd w:w="-106" w:type="dxa"/>
        <w:tblBorders>
          <w:top w:val="single" w:sz="4" w:space="0" w:color="808080"/>
          <w:left w:val="single" w:sz="4" w:space="0" w:color="808080"/>
          <w:bottom w:val="single" w:sz="4" w:space="0" w:color="808080"/>
          <w:right w:val="single" w:sz="4" w:space="0" w:color="808080"/>
        </w:tblBorders>
        <w:tblLayout w:type="fixed"/>
        <w:tblLook w:val="01E0"/>
      </w:tblPr>
      <w:tblGrid>
        <w:gridCol w:w="9594"/>
      </w:tblGrid>
      <w:tr w:rsidR="00DB7A79">
        <w:tc>
          <w:tcPr>
            <w:tcW w:w="9594" w:type="dxa"/>
            <w:tcBorders>
              <w:top w:val="single" w:sz="4" w:space="0" w:color="808080"/>
              <w:bottom w:val="single" w:sz="4" w:space="0" w:color="808080"/>
            </w:tcBorders>
          </w:tcPr>
          <w:bookmarkStart w:id="3" w:name="Text22"/>
          <w:p w:rsidR="00DB7A79" w:rsidRDefault="00DB7A79" w:rsidP="00B47910">
            <w:pPr>
              <w:rPr>
                <w:sz w:val="20"/>
                <w:szCs w:val="20"/>
              </w:rPr>
            </w:pPr>
            <w:r>
              <w:rPr>
                <w:sz w:val="20"/>
                <w:szCs w:val="20"/>
              </w:rPr>
              <w:fldChar w:fldCharType="begin">
                <w:ffData>
                  <w:name w:val="Text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bl>
    <w:p w:rsidR="00DB7A79" w:rsidRDefault="00DB7A79">
      <w:pPr>
        <w:rPr>
          <w:sz w:val="20"/>
          <w:szCs w:val="20"/>
        </w:rPr>
      </w:pPr>
    </w:p>
    <w:p w:rsidR="00DB7A79" w:rsidRDefault="00DB7A79" w:rsidP="004D7D40">
      <w:pPr>
        <w:keepNext/>
        <w:spacing w:after="120"/>
        <w:ind w:left="432" w:hanging="432"/>
        <w:rPr>
          <w:color w:val="000000"/>
          <w:sz w:val="19"/>
          <w:szCs w:val="19"/>
        </w:rPr>
      </w:pPr>
      <w:r>
        <w:rPr>
          <w:color w:val="000000"/>
          <w:sz w:val="19"/>
          <w:szCs w:val="19"/>
        </w:rPr>
        <w:t>4.</w:t>
      </w:r>
      <w:r>
        <w:rPr>
          <w:color w:val="000000"/>
          <w:sz w:val="19"/>
          <w:szCs w:val="19"/>
        </w:rPr>
        <w:tab/>
      </w:r>
      <w:r w:rsidRPr="00F8383C">
        <w:rPr>
          <w:b/>
          <w:bCs/>
          <w:color w:val="000000"/>
          <w:sz w:val="19"/>
          <w:szCs w:val="19"/>
        </w:rPr>
        <w:t xml:space="preserve">Results </w:t>
      </w:r>
      <w:r w:rsidRPr="0084456C">
        <w:rPr>
          <w:color w:val="000000"/>
          <w:sz w:val="19"/>
          <w:szCs w:val="19"/>
        </w:rPr>
        <w:t xml:space="preserve">(Maximum: 3 pages) </w:t>
      </w:r>
      <w:r>
        <w:rPr>
          <w:color w:val="000000"/>
          <w:sz w:val="19"/>
          <w:szCs w:val="19"/>
        </w:rPr>
        <w:t xml:space="preserve">Describe the results produced to date by the strategy in terms of new infrastructure, new investment, better quality of life, improved educational achievement, employment growth, income growth, new industries or growth in existing industries (including small and medium-size businesses), and new efficiencies for citizens and organizations.  </w:t>
      </w:r>
      <w:r w:rsidRPr="0084456C">
        <w:rPr>
          <w:color w:val="000000"/>
          <w:sz w:val="19"/>
          <w:szCs w:val="19"/>
        </w:rPr>
        <w:t xml:space="preserve">Please organize your response by </w:t>
      </w:r>
      <w:r>
        <w:rPr>
          <w:color w:val="000000"/>
          <w:sz w:val="19"/>
          <w:szCs w:val="19"/>
        </w:rPr>
        <w:t xml:space="preserve">Intelligent Community Indicator.  </w:t>
      </w:r>
    </w:p>
    <w:p w:rsidR="00DB7A79" w:rsidRDefault="00DB7A79" w:rsidP="004D7D40">
      <w:pPr>
        <w:keepNext/>
        <w:spacing w:after="40"/>
        <w:ind w:left="864" w:hanging="432"/>
        <w:rPr>
          <w:color w:val="000000"/>
          <w:sz w:val="19"/>
          <w:szCs w:val="19"/>
        </w:rPr>
      </w:pPr>
      <w:r>
        <w:rPr>
          <w:color w:val="000000"/>
          <w:sz w:val="19"/>
          <w:szCs w:val="19"/>
        </w:rPr>
        <w:t>Introduction</w:t>
      </w:r>
    </w:p>
    <w:tbl>
      <w:tblPr>
        <w:tblW w:w="0" w:type="auto"/>
        <w:tblInd w:w="-106" w:type="dxa"/>
        <w:tblBorders>
          <w:top w:val="single" w:sz="4" w:space="0" w:color="808080"/>
          <w:left w:val="single" w:sz="4" w:space="0" w:color="808080"/>
          <w:bottom w:val="single" w:sz="4" w:space="0" w:color="808080"/>
          <w:right w:val="single" w:sz="4" w:space="0" w:color="808080"/>
        </w:tblBorders>
        <w:tblLayout w:type="fixed"/>
        <w:tblLook w:val="01E0"/>
      </w:tblPr>
      <w:tblGrid>
        <w:gridCol w:w="9594"/>
      </w:tblGrid>
      <w:tr w:rsidR="00DB7A79">
        <w:tc>
          <w:tcPr>
            <w:tcW w:w="9594" w:type="dxa"/>
            <w:tcBorders>
              <w:top w:val="single" w:sz="4" w:space="0" w:color="808080"/>
              <w:bottom w:val="single" w:sz="4" w:space="0" w:color="808080"/>
            </w:tcBorders>
          </w:tcPr>
          <w:p w:rsidR="00DB7A79" w:rsidRDefault="00DB7A79" w:rsidP="00592CAD">
            <w:pPr>
              <w:rPr>
                <w:sz w:val="20"/>
                <w:szCs w:val="20"/>
              </w:rPr>
            </w:pPr>
            <w:r>
              <w:rPr>
                <w:sz w:val="20"/>
                <w:szCs w:val="20"/>
              </w:rPr>
              <w:fldChar w:fldCharType="begin">
                <w:ffData>
                  <w:name w:val="Text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B7A79" w:rsidRDefault="00DB7A79" w:rsidP="004B64B9">
      <w:pPr>
        <w:rPr>
          <w:sz w:val="20"/>
          <w:szCs w:val="20"/>
        </w:rPr>
      </w:pPr>
    </w:p>
    <w:p w:rsidR="00DB7A79" w:rsidRDefault="00DB7A79" w:rsidP="004D7D40">
      <w:pPr>
        <w:keepNext/>
        <w:spacing w:after="40"/>
        <w:ind w:left="864" w:hanging="432"/>
        <w:rPr>
          <w:color w:val="000000"/>
          <w:sz w:val="19"/>
          <w:szCs w:val="19"/>
        </w:rPr>
      </w:pPr>
      <w:r>
        <w:rPr>
          <w:color w:val="000000"/>
          <w:sz w:val="19"/>
          <w:szCs w:val="19"/>
        </w:rPr>
        <w:t>Broadband</w:t>
      </w:r>
    </w:p>
    <w:tbl>
      <w:tblPr>
        <w:tblW w:w="0" w:type="auto"/>
        <w:tblInd w:w="-106" w:type="dxa"/>
        <w:tblBorders>
          <w:top w:val="single" w:sz="4" w:space="0" w:color="808080"/>
          <w:left w:val="single" w:sz="4" w:space="0" w:color="808080"/>
          <w:bottom w:val="single" w:sz="4" w:space="0" w:color="808080"/>
          <w:right w:val="single" w:sz="4" w:space="0" w:color="808080"/>
        </w:tblBorders>
        <w:tblLayout w:type="fixed"/>
        <w:tblLook w:val="01E0"/>
      </w:tblPr>
      <w:tblGrid>
        <w:gridCol w:w="9594"/>
      </w:tblGrid>
      <w:tr w:rsidR="00DB7A79">
        <w:tc>
          <w:tcPr>
            <w:tcW w:w="9594" w:type="dxa"/>
            <w:tcBorders>
              <w:top w:val="single" w:sz="4" w:space="0" w:color="808080"/>
              <w:bottom w:val="single" w:sz="4" w:space="0" w:color="808080"/>
            </w:tcBorders>
          </w:tcPr>
          <w:p w:rsidR="00DB7A79" w:rsidRDefault="00DB7A79" w:rsidP="00592CAD">
            <w:pPr>
              <w:rPr>
                <w:sz w:val="20"/>
                <w:szCs w:val="20"/>
              </w:rPr>
            </w:pPr>
            <w:r>
              <w:rPr>
                <w:sz w:val="20"/>
                <w:szCs w:val="20"/>
              </w:rPr>
              <w:fldChar w:fldCharType="begin">
                <w:ffData>
                  <w:name w:val="Text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B7A79" w:rsidRDefault="00DB7A79" w:rsidP="004B64B9">
      <w:pPr>
        <w:rPr>
          <w:sz w:val="20"/>
          <w:szCs w:val="20"/>
        </w:rPr>
      </w:pPr>
    </w:p>
    <w:p w:rsidR="00DB7A79" w:rsidRDefault="00DB7A79" w:rsidP="004D7D40">
      <w:pPr>
        <w:keepNext/>
        <w:spacing w:after="40"/>
        <w:ind w:left="864" w:hanging="432"/>
        <w:rPr>
          <w:color w:val="000000"/>
          <w:sz w:val="19"/>
          <w:szCs w:val="19"/>
        </w:rPr>
      </w:pPr>
      <w:r>
        <w:rPr>
          <w:color w:val="000000"/>
          <w:sz w:val="19"/>
          <w:szCs w:val="19"/>
        </w:rPr>
        <w:t>Knowledge Workforce</w:t>
      </w:r>
    </w:p>
    <w:tbl>
      <w:tblPr>
        <w:tblW w:w="0" w:type="auto"/>
        <w:tblInd w:w="-106" w:type="dxa"/>
        <w:tblBorders>
          <w:top w:val="single" w:sz="4" w:space="0" w:color="808080"/>
          <w:left w:val="single" w:sz="4" w:space="0" w:color="808080"/>
          <w:bottom w:val="single" w:sz="4" w:space="0" w:color="808080"/>
          <w:right w:val="single" w:sz="4" w:space="0" w:color="808080"/>
        </w:tblBorders>
        <w:tblLayout w:type="fixed"/>
        <w:tblLook w:val="01E0"/>
      </w:tblPr>
      <w:tblGrid>
        <w:gridCol w:w="9594"/>
      </w:tblGrid>
      <w:tr w:rsidR="00DB7A79">
        <w:tc>
          <w:tcPr>
            <w:tcW w:w="9594" w:type="dxa"/>
            <w:tcBorders>
              <w:top w:val="single" w:sz="4" w:space="0" w:color="808080"/>
              <w:bottom w:val="single" w:sz="4" w:space="0" w:color="808080"/>
            </w:tcBorders>
          </w:tcPr>
          <w:p w:rsidR="00DB7A79" w:rsidRDefault="00DB7A79" w:rsidP="00592CAD">
            <w:pPr>
              <w:rPr>
                <w:sz w:val="20"/>
                <w:szCs w:val="20"/>
              </w:rPr>
            </w:pPr>
            <w:r>
              <w:rPr>
                <w:sz w:val="20"/>
                <w:szCs w:val="20"/>
              </w:rPr>
              <w:fldChar w:fldCharType="begin">
                <w:ffData>
                  <w:name w:val="Text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B7A79" w:rsidRDefault="00DB7A79" w:rsidP="004B64B9">
      <w:pPr>
        <w:rPr>
          <w:sz w:val="20"/>
          <w:szCs w:val="20"/>
        </w:rPr>
      </w:pPr>
    </w:p>
    <w:p w:rsidR="00DB7A79" w:rsidRDefault="00DB7A79" w:rsidP="004D7D40">
      <w:pPr>
        <w:keepNext/>
        <w:spacing w:after="40"/>
        <w:ind w:left="864" w:hanging="432"/>
        <w:rPr>
          <w:color w:val="000000"/>
          <w:sz w:val="19"/>
          <w:szCs w:val="19"/>
        </w:rPr>
      </w:pPr>
      <w:r>
        <w:rPr>
          <w:color w:val="000000"/>
          <w:sz w:val="19"/>
          <w:szCs w:val="19"/>
        </w:rPr>
        <w:t>Digital Inclusion</w:t>
      </w:r>
    </w:p>
    <w:tbl>
      <w:tblPr>
        <w:tblW w:w="0" w:type="auto"/>
        <w:tblInd w:w="-106" w:type="dxa"/>
        <w:tblBorders>
          <w:top w:val="single" w:sz="4" w:space="0" w:color="808080"/>
          <w:left w:val="single" w:sz="4" w:space="0" w:color="808080"/>
          <w:bottom w:val="single" w:sz="4" w:space="0" w:color="808080"/>
          <w:right w:val="single" w:sz="4" w:space="0" w:color="808080"/>
        </w:tblBorders>
        <w:tblLayout w:type="fixed"/>
        <w:tblLook w:val="01E0"/>
      </w:tblPr>
      <w:tblGrid>
        <w:gridCol w:w="9594"/>
      </w:tblGrid>
      <w:tr w:rsidR="00DB7A79">
        <w:tc>
          <w:tcPr>
            <w:tcW w:w="9594" w:type="dxa"/>
            <w:tcBorders>
              <w:top w:val="single" w:sz="4" w:space="0" w:color="808080"/>
              <w:bottom w:val="single" w:sz="4" w:space="0" w:color="808080"/>
            </w:tcBorders>
          </w:tcPr>
          <w:p w:rsidR="00DB7A79" w:rsidRDefault="00DB7A79" w:rsidP="00592CAD">
            <w:pPr>
              <w:rPr>
                <w:sz w:val="20"/>
                <w:szCs w:val="20"/>
              </w:rPr>
            </w:pPr>
            <w:r>
              <w:rPr>
                <w:sz w:val="20"/>
                <w:szCs w:val="20"/>
              </w:rPr>
              <w:fldChar w:fldCharType="begin">
                <w:ffData>
                  <w:name w:val="Text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B7A79" w:rsidRDefault="00DB7A79" w:rsidP="004B64B9">
      <w:pPr>
        <w:rPr>
          <w:sz w:val="20"/>
          <w:szCs w:val="20"/>
        </w:rPr>
      </w:pPr>
    </w:p>
    <w:p w:rsidR="00DB7A79" w:rsidRDefault="00DB7A79" w:rsidP="004D7D40">
      <w:pPr>
        <w:keepNext/>
        <w:spacing w:after="40"/>
        <w:ind w:left="864" w:hanging="432"/>
        <w:rPr>
          <w:color w:val="000000"/>
          <w:sz w:val="19"/>
          <w:szCs w:val="19"/>
        </w:rPr>
      </w:pPr>
      <w:r>
        <w:rPr>
          <w:color w:val="000000"/>
          <w:sz w:val="19"/>
          <w:szCs w:val="19"/>
        </w:rPr>
        <w:t xml:space="preserve">Innovation </w:t>
      </w:r>
    </w:p>
    <w:tbl>
      <w:tblPr>
        <w:tblW w:w="0" w:type="auto"/>
        <w:tblInd w:w="-106" w:type="dxa"/>
        <w:tblBorders>
          <w:top w:val="single" w:sz="4" w:space="0" w:color="808080"/>
          <w:left w:val="single" w:sz="4" w:space="0" w:color="808080"/>
          <w:bottom w:val="single" w:sz="4" w:space="0" w:color="808080"/>
          <w:right w:val="single" w:sz="4" w:space="0" w:color="808080"/>
        </w:tblBorders>
        <w:tblLayout w:type="fixed"/>
        <w:tblLook w:val="01E0"/>
      </w:tblPr>
      <w:tblGrid>
        <w:gridCol w:w="9594"/>
      </w:tblGrid>
      <w:tr w:rsidR="00DB7A79">
        <w:tc>
          <w:tcPr>
            <w:tcW w:w="9594" w:type="dxa"/>
            <w:tcBorders>
              <w:top w:val="single" w:sz="4" w:space="0" w:color="808080"/>
              <w:bottom w:val="single" w:sz="4" w:space="0" w:color="808080"/>
            </w:tcBorders>
          </w:tcPr>
          <w:p w:rsidR="00DB7A79" w:rsidRDefault="00DB7A79" w:rsidP="00592CAD">
            <w:pPr>
              <w:rPr>
                <w:sz w:val="20"/>
                <w:szCs w:val="20"/>
              </w:rPr>
            </w:pPr>
            <w:r>
              <w:rPr>
                <w:sz w:val="20"/>
                <w:szCs w:val="20"/>
              </w:rPr>
              <w:fldChar w:fldCharType="begin">
                <w:ffData>
                  <w:name w:val="Text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B7A79" w:rsidRDefault="00DB7A79" w:rsidP="004B64B9">
      <w:pPr>
        <w:rPr>
          <w:sz w:val="20"/>
          <w:szCs w:val="20"/>
        </w:rPr>
      </w:pPr>
    </w:p>
    <w:p w:rsidR="00DB7A79" w:rsidRDefault="00DB7A79" w:rsidP="004D7D40">
      <w:pPr>
        <w:keepNext/>
        <w:spacing w:after="40"/>
        <w:ind w:left="864" w:hanging="432"/>
        <w:rPr>
          <w:color w:val="000000"/>
          <w:sz w:val="19"/>
          <w:szCs w:val="19"/>
        </w:rPr>
      </w:pPr>
      <w:r>
        <w:rPr>
          <w:color w:val="000000"/>
          <w:sz w:val="19"/>
          <w:szCs w:val="19"/>
        </w:rPr>
        <w:t xml:space="preserve">Marketing and Advocacy   </w:t>
      </w:r>
    </w:p>
    <w:tbl>
      <w:tblPr>
        <w:tblW w:w="0" w:type="auto"/>
        <w:tblInd w:w="-106" w:type="dxa"/>
        <w:tblBorders>
          <w:top w:val="single" w:sz="4" w:space="0" w:color="808080"/>
          <w:left w:val="single" w:sz="4" w:space="0" w:color="808080"/>
          <w:bottom w:val="single" w:sz="4" w:space="0" w:color="808080"/>
          <w:right w:val="single" w:sz="4" w:space="0" w:color="808080"/>
        </w:tblBorders>
        <w:tblLayout w:type="fixed"/>
        <w:tblLook w:val="01E0"/>
      </w:tblPr>
      <w:tblGrid>
        <w:gridCol w:w="9594"/>
      </w:tblGrid>
      <w:tr w:rsidR="00DB7A79">
        <w:tc>
          <w:tcPr>
            <w:tcW w:w="9594" w:type="dxa"/>
            <w:tcBorders>
              <w:top w:val="single" w:sz="4" w:space="0" w:color="808080"/>
              <w:bottom w:val="single" w:sz="4" w:space="0" w:color="808080"/>
            </w:tcBorders>
          </w:tcPr>
          <w:p w:rsidR="00DB7A79" w:rsidRDefault="00DB7A79" w:rsidP="00592CAD">
            <w:pPr>
              <w:rPr>
                <w:sz w:val="20"/>
                <w:szCs w:val="20"/>
              </w:rPr>
            </w:pPr>
            <w:r>
              <w:rPr>
                <w:sz w:val="20"/>
                <w:szCs w:val="20"/>
              </w:rPr>
              <w:fldChar w:fldCharType="begin">
                <w:ffData>
                  <w:name w:val="Text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B7A79" w:rsidRDefault="00DB7A79" w:rsidP="00E913E9">
      <w:pPr>
        <w:rPr>
          <w:sz w:val="20"/>
          <w:szCs w:val="20"/>
        </w:rPr>
      </w:pPr>
    </w:p>
    <w:p w:rsidR="00DB7A79" w:rsidRDefault="00DB7A79" w:rsidP="00E913E9">
      <w:pPr>
        <w:spacing w:after="40"/>
        <w:ind w:left="432" w:hanging="432"/>
        <w:rPr>
          <w:sz w:val="19"/>
          <w:szCs w:val="19"/>
        </w:rPr>
      </w:pPr>
      <w:r w:rsidRPr="00C40C80">
        <w:rPr>
          <w:sz w:val="19"/>
          <w:szCs w:val="19"/>
        </w:rPr>
        <w:t>5.</w:t>
      </w:r>
      <w:r w:rsidRPr="00C40C80">
        <w:rPr>
          <w:sz w:val="19"/>
          <w:szCs w:val="19"/>
        </w:rPr>
        <w:tab/>
      </w:r>
      <w:r>
        <w:rPr>
          <w:b/>
          <w:bCs/>
          <w:sz w:val="19"/>
          <w:szCs w:val="19"/>
        </w:rPr>
        <w:t>Community as Canvas</w:t>
      </w:r>
      <w:r w:rsidRPr="00C40C80">
        <w:rPr>
          <w:sz w:val="19"/>
          <w:szCs w:val="19"/>
        </w:rPr>
        <w:t xml:space="preserve">  </w:t>
      </w:r>
      <w:r w:rsidRPr="0084456C">
        <w:rPr>
          <w:sz w:val="19"/>
          <w:szCs w:val="19"/>
        </w:rPr>
        <w:t xml:space="preserve">(Maximum: </w:t>
      </w:r>
      <w:r>
        <w:rPr>
          <w:sz w:val="19"/>
          <w:szCs w:val="19"/>
        </w:rPr>
        <w:t>3</w:t>
      </w:r>
      <w:r w:rsidRPr="0084456C">
        <w:rPr>
          <w:sz w:val="19"/>
          <w:szCs w:val="19"/>
        </w:rPr>
        <w:t xml:space="preserve"> pages)</w:t>
      </w:r>
      <w:r>
        <w:rPr>
          <w:sz w:val="19"/>
          <w:szCs w:val="19"/>
        </w:rPr>
        <w:t xml:space="preserve">  </w:t>
      </w:r>
    </w:p>
    <w:p w:rsidR="00DB7A79" w:rsidRPr="0013122A" w:rsidRDefault="00DB7A79" w:rsidP="00814333">
      <w:pPr>
        <w:keepNext/>
        <w:spacing w:after="40"/>
        <w:ind w:left="864" w:hanging="864"/>
        <w:rPr>
          <w:sz w:val="19"/>
          <w:szCs w:val="19"/>
        </w:rPr>
      </w:pPr>
      <w:r>
        <w:rPr>
          <w:sz w:val="19"/>
          <w:szCs w:val="19"/>
        </w:rPr>
        <w:tab/>
        <w:t>a</w:t>
      </w:r>
      <w:r w:rsidRPr="0013122A">
        <w:rPr>
          <w:sz w:val="19"/>
          <w:szCs w:val="19"/>
        </w:rPr>
        <w:t>.</w:t>
      </w:r>
      <w:r w:rsidRPr="0013122A">
        <w:rPr>
          <w:sz w:val="19"/>
          <w:szCs w:val="19"/>
        </w:rPr>
        <w:tab/>
      </w:r>
      <w:r w:rsidRPr="000C6177">
        <w:rPr>
          <w:sz w:val="19"/>
          <w:szCs w:val="19"/>
          <w:u w:val="single"/>
        </w:rPr>
        <w:t>Culture as Art &amp; Craftwork</w:t>
      </w:r>
      <w:r>
        <w:rPr>
          <w:sz w:val="19"/>
          <w:szCs w:val="19"/>
        </w:rPr>
        <w:t xml:space="preserve">.  </w:t>
      </w:r>
      <w:r>
        <w:rPr>
          <w:sz w:val="20"/>
          <w:szCs w:val="20"/>
        </w:rPr>
        <w:t xml:space="preserve">Provide an example of the direct contribution of the arts (visual, performing, musical,etc.) and craftwork to the city or region.  The contribution may be in economic terms, in changing citizen perceptions of the community, in attracting and retaining employers and employees, or a combination of them all. </w:t>
      </w:r>
      <w:r>
        <w:rPr>
          <w:sz w:val="19"/>
          <w:szCs w:val="19"/>
        </w:rPr>
        <w:t xml:space="preserve">  </w:t>
      </w:r>
    </w:p>
    <w:tbl>
      <w:tblPr>
        <w:tblW w:w="0" w:type="auto"/>
        <w:tblInd w:w="-106" w:type="dxa"/>
        <w:tblBorders>
          <w:top w:val="single" w:sz="4" w:space="0" w:color="808080"/>
          <w:left w:val="single" w:sz="4" w:space="0" w:color="808080"/>
          <w:bottom w:val="single" w:sz="4" w:space="0" w:color="808080"/>
          <w:right w:val="single" w:sz="4" w:space="0" w:color="808080"/>
        </w:tblBorders>
        <w:tblLayout w:type="fixed"/>
        <w:tblLook w:val="01E0"/>
      </w:tblPr>
      <w:tblGrid>
        <w:gridCol w:w="9594"/>
      </w:tblGrid>
      <w:tr w:rsidR="00DB7A79" w:rsidRPr="00B47910">
        <w:tc>
          <w:tcPr>
            <w:tcW w:w="9594" w:type="dxa"/>
            <w:tcBorders>
              <w:top w:val="single" w:sz="4" w:space="0" w:color="808080"/>
              <w:bottom w:val="single" w:sz="4" w:space="0" w:color="808080"/>
            </w:tcBorders>
          </w:tcPr>
          <w:p w:rsidR="00DB7A79" w:rsidRPr="00B47910" w:rsidRDefault="00DB7A79" w:rsidP="00897B75">
            <w:pPr>
              <w:rPr>
                <w:sz w:val="20"/>
                <w:szCs w:val="20"/>
              </w:rPr>
            </w:pPr>
            <w:r>
              <w:rPr>
                <w:sz w:val="20"/>
                <w:szCs w:val="20"/>
              </w:rPr>
              <w:fldChar w:fldCharType="begin">
                <w:ffData>
                  <w:name w:val="Text5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B7A79" w:rsidRDefault="00DB7A79" w:rsidP="004D7D40">
      <w:pPr>
        <w:keepNext/>
        <w:spacing w:after="40"/>
        <w:ind w:left="864" w:hanging="864"/>
        <w:rPr>
          <w:sz w:val="19"/>
          <w:szCs w:val="19"/>
        </w:rPr>
      </w:pPr>
    </w:p>
    <w:p w:rsidR="00DB7A79" w:rsidRPr="00C40C80" w:rsidRDefault="00DB7A79" w:rsidP="004D7D40">
      <w:pPr>
        <w:keepNext/>
        <w:spacing w:after="40"/>
        <w:ind w:left="864" w:hanging="864"/>
        <w:rPr>
          <w:sz w:val="19"/>
          <w:szCs w:val="19"/>
        </w:rPr>
      </w:pPr>
      <w:r>
        <w:rPr>
          <w:sz w:val="19"/>
          <w:szCs w:val="19"/>
        </w:rPr>
        <w:tab/>
        <w:t>b.</w:t>
      </w:r>
      <w:r>
        <w:rPr>
          <w:sz w:val="19"/>
          <w:szCs w:val="19"/>
        </w:rPr>
        <w:tab/>
      </w:r>
      <w:r w:rsidRPr="000C6177">
        <w:rPr>
          <w:sz w:val="20"/>
          <w:szCs w:val="20"/>
          <w:u w:val="single"/>
        </w:rPr>
        <w:t>Culture as Heritage</w:t>
      </w:r>
      <w:r>
        <w:rPr>
          <w:sz w:val="20"/>
          <w:szCs w:val="20"/>
        </w:rPr>
        <w:t>.  Provide an example of how your city or region’s history and traditions have contributed to its progress as an Intelligent Community.  How has today’s development reflected the past or how has citizens’ understanding of your heritage helped them accept and support change?</w:t>
      </w:r>
      <w:r>
        <w:rPr>
          <w:sz w:val="19"/>
          <w:szCs w:val="19"/>
        </w:rPr>
        <w:t xml:space="preserve">  </w:t>
      </w:r>
    </w:p>
    <w:tbl>
      <w:tblPr>
        <w:tblW w:w="0" w:type="auto"/>
        <w:tblInd w:w="-106" w:type="dxa"/>
        <w:tblBorders>
          <w:top w:val="single" w:sz="4" w:space="0" w:color="808080"/>
          <w:left w:val="single" w:sz="4" w:space="0" w:color="808080"/>
          <w:bottom w:val="single" w:sz="4" w:space="0" w:color="808080"/>
          <w:right w:val="single" w:sz="4" w:space="0" w:color="808080"/>
        </w:tblBorders>
        <w:tblLayout w:type="fixed"/>
        <w:tblLook w:val="01E0"/>
      </w:tblPr>
      <w:tblGrid>
        <w:gridCol w:w="9594"/>
      </w:tblGrid>
      <w:tr w:rsidR="00DB7A79" w:rsidRPr="00B47910">
        <w:tc>
          <w:tcPr>
            <w:tcW w:w="9594" w:type="dxa"/>
            <w:tcBorders>
              <w:top w:val="single" w:sz="4" w:space="0" w:color="808080"/>
              <w:bottom w:val="single" w:sz="4" w:space="0" w:color="808080"/>
            </w:tcBorders>
          </w:tcPr>
          <w:bookmarkStart w:id="4" w:name="Text50"/>
          <w:p w:rsidR="00DB7A79" w:rsidRPr="00B47910" w:rsidRDefault="00DB7A79" w:rsidP="00E913E9">
            <w:pPr>
              <w:rPr>
                <w:sz w:val="20"/>
                <w:szCs w:val="20"/>
              </w:rPr>
            </w:pPr>
            <w:r>
              <w:rPr>
                <w:sz w:val="20"/>
                <w:szCs w:val="20"/>
              </w:rPr>
              <w:fldChar w:fldCharType="begin">
                <w:ffData>
                  <w:name w:val="Text5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bl>
    <w:p w:rsidR="00DB7A79" w:rsidRDefault="00DB7A79" w:rsidP="00E913E9">
      <w:pPr>
        <w:rPr>
          <w:sz w:val="20"/>
          <w:szCs w:val="20"/>
        </w:rPr>
      </w:pPr>
    </w:p>
    <w:p w:rsidR="00DB7A79" w:rsidRPr="00C40C80" w:rsidRDefault="00DB7A79" w:rsidP="000C6177">
      <w:pPr>
        <w:keepNext/>
        <w:spacing w:after="40"/>
        <w:ind w:left="864" w:hanging="864"/>
        <w:rPr>
          <w:sz w:val="19"/>
          <w:szCs w:val="19"/>
        </w:rPr>
      </w:pPr>
      <w:r>
        <w:rPr>
          <w:sz w:val="19"/>
          <w:szCs w:val="19"/>
        </w:rPr>
        <w:tab/>
        <w:t>c.</w:t>
      </w:r>
      <w:r>
        <w:rPr>
          <w:sz w:val="19"/>
          <w:szCs w:val="19"/>
        </w:rPr>
        <w:tab/>
      </w:r>
      <w:r w:rsidRPr="000C6177">
        <w:rPr>
          <w:sz w:val="20"/>
          <w:szCs w:val="20"/>
          <w:u w:val="single"/>
        </w:rPr>
        <w:t xml:space="preserve">Culture as </w:t>
      </w:r>
      <w:r>
        <w:rPr>
          <w:sz w:val="20"/>
          <w:szCs w:val="20"/>
          <w:u w:val="single"/>
        </w:rPr>
        <w:t>Attitude</w:t>
      </w:r>
      <w:r>
        <w:rPr>
          <w:sz w:val="20"/>
          <w:szCs w:val="20"/>
        </w:rPr>
        <w:t>.  Provide an example of common attitudes stemming from your history and traditions that support and accelerate progress on your Intelligent Community initiatives, as well as attitudes that represent an obstacle to progress, and how they are overcome.</w:t>
      </w:r>
    </w:p>
    <w:tbl>
      <w:tblPr>
        <w:tblW w:w="0" w:type="auto"/>
        <w:tblInd w:w="-106" w:type="dxa"/>
        <w:tblBorders>
          <w:top w:val="single" w:sz="4" w:space="0" w:color="808080"/>
          <w:left w:val="single" w:sz="4" w:space="0" w:color="808080"/>
          <w:bottom w:val="single" w:sz="4" w:space="0" w:color="808080"/>
          <w:right w:val="single" w:sz="4" w:space="0" w:color="808080"/>
        </w:tblBorders>
        <w:tblLayout w:type="fixed"/>
        <w:tblLook w:val="01E0"/>
      </w:tblPr>
      <w:tblGrid>
        <w:gridCol w:w="9594"/>
      </w:tblGrid>
      <w:tr w:rsidR="00DB7A79" w:rsidRPr="00B47910">
        <w:tc>
          <w:tcPr>
            <w:tcW w:w="9594" w:type="dxa"/>
            <w:tcBorders>
              <w:top w:val="single" w:sz="4" w:space="0" w:color="808080"/>
              <w:bottom w:val="single" w:sz="4" w:space="0" w:color="808080"/>
            </w:tcBorders>
          </w:tcPr>
          <w:p w:rsidR="00DB7A79" w:rsidRPr="00B47910" w:rsidRDefault="00DB7A79" w:rsidP="00AF75DB">
            <w:pPr>
              <w:rPr>
                <w:sz w:val="20"/>
                <w:szCs w:val="20"/>
              </w:rPr>
            </w:pPr>
            <w:r>
              <w:rPr>
                <w:sz w:val="20"/>
                <w:szCs w:val="20"/>
              </w:rPr>
              <w:fldChar w:fldCharType="begin">
                <w:ffData>
                  <w:name w:val="Text5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B7A79" w:rsidRDefault="00DB7A79" w:rsidP="000C6177">
      <w:pPr>
        <w:rPr>
          <w:sz w:val="20"/>
          <w:szCs w:val="20"/>
        </w:rPr>
      </w:pPr>
    </w:p>
    <w:p w:rsidR="00DB7A79" w:rsidRPr="000730C1" w:rsidRDefault="00DB7A79" w:rsidP="000730C1">
      <w:pPr>
        <w:spacing w:after="60"/>
        <w:ind w:left="432" w:hanging="432"/>
        <w:jc w:val="center"/>
        <w:rPr>
          <w:b/>
          <w:bCs/>
          <w:color w:val="CC0000"/>
        </w:rPr>
      </w:pPr>
      <w:r w:rsidRPr="000730C1">
        <w:rPr>
          <w:b/>
          <w:bCs/>
          <w:color w:val="CC0000"/>
        </w:rPr>
        <w:t>Key Contacts</w:t>
      </w:r>
    </w:p>
    <w:p w:rsidR="00DB7A79" w:rsidRPr="00C40C80" w:rsidRDefault="00DB7A79" w:rsidP="00C10080">
      <w:pPr>
        <w:spacing w:after="60"/>
        <w:ind w:left="432" w:hanging="432"/>
        <w:rPr>
          <w:sz w:val="19"/>
          <w:szCs w:val="19"/>
        </w:rPr>
      </w:pPr>
      <w:r>
        <w:rPr>
          <w:sz w:val="19"/>
          <w:szCs w:val="19"/>
        </w:rPr>
        <w:t>6</w:t>
      </w:r>
      <w:r w:rsidRPr="00C40C80">
        <w:rPr>
          <w:sz w:val="19"/>
          <w:szCs w:val="19"/>
        </w:rPr>
        <w:t>.</w:t>
      </w:r>
      <w:r w:rsidRPr="00C40C80">
        <w:rPr>
          <w:sz w:val="19"/>
          <w:szCs w:val="19"/>
        </w:rPr>
        <w:tab/>
        <w:t xml:space="preserve">Please provide contact information for a key public-sector, private-sector and nonprofit leader involved in your community's Intelligent Community programs.  </w:t>
      </w: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0"/>
        <w:gridCol w:w="7290"/>
      </w:tblGrid>
      <w:tr w:rsidR="00DB7A79" w:rsidRPr="00436893">
        <w:tc>
          <w:tcPr>
            <w:tcW w:w="2430" w:type="dxa"/>
            <w:tcBorders>
              <w:top w:val="nil"/>
              <w:left w:val="nil"/>
              <w:bottom w:val="nil"/>
              <w:right w:val="single" w:sz="4" w:space="0" w:color="808080"/>
            </w:tcBorders>
          </w:tcPr>
          <w:p w:rsidR="00DB7A79" w:rsidRPr="00436893" w:rsidRDefault="00DB7A79" w:rsidP="002A7411">
            <w:pPr>
              <w:spacing w:before="40" w:after="40"/>
              <w:rPr>
                <w:sz w:val="18"/>
                <w:szCs w:val="18"/>
              </w:rPr>
            </w:pPr>
            <w:r w:rsidRPr="00436893">
              <w:rPr>
                <w:sz w:val="18"/>
                <w:szCs w:val="18"/>
              </w:rPr>
              <w:t>Public-Sector Official</w:t>
            </w:r>
          </w:p>
        </w:tc>
        <w:tc>
          <w:tcPr>
            <w:tcW w:w="7290" w:type="dxa"/>
            <w:tcBorders>
              <w:top w:val="single" w:sz="4" w:space="0" w:color="808080"/>
              <w:left w:val="single" w:sz="4" w:space="0" w:color="808080"/>
              <w:bottom w:val="single" w:sz="4" w:space="0" w:color="808080"/>
              <w:right w:val="single" w:sz="4" w:space="0" w:color="808080"/>
            </w:tcBorders>
          </w:tcPr>
          <w:tbl>
            <w:tblPr>
              <w:tblW w:w="0" w:type="auto"/>
              <w:tblLayout w:type="fixed"/>
              <w:tblLook w:val="01E0"/>
            </w:tblPr>
            <w:tblGrid>
              <w:gridCol w:w="2772"/>
              <w:gridCol w:w="4287"/>
            </w:tblGrid>
            <w:tr w:rsidR="00DB7A79" w:rsidRPr="00503007">
              <w:tc>
                <w:tcPr>
                  <w:tcW w:w="7059" w:type="dxa"/>
                  <w:gridSpan w:val="2"/>
                  <w:tcBorders>
                    <w:top w:val="nil"/>
                    <w:left w:val="nil"/>
                    <w:bottom w:val="nil"/>
                    <w:right w:val="nil"/>
                  </w:tcBorders>
                </w:tcPr>
                <w:p w:rsidR="00DB7A79" w:rsidRPr="00503007" w:rsidRDefault="00DB7A79" w:rsidP="00503007">
                  <w:pPr>
                    <w:spacing w:before="40" w:after="40"/>
                    <w:rPr>
                      <w:sz w:val="18"/>
                      <w:szCs w:val="18"/>
                    </w:rPr>
                  </w:pPr>
                  <w:r w:rsidRPr="00503007">
                    <w:rPr>
                      <w:sz w:val="18"/>
                      <w:szCs w:val="18"/>
                    </w:rPr>
                    <w:t xml:space="preserve">Name: </w:t>
                  </w:r>
                  <w:r w:rsidRPr="00503007">
                    <w:rPr>
                      <w:sz w:val="18"/>
                      <w:szCs w:val="18"/>
                    </w:rPr>
                    <w:fldChar w:fldCharType="begin">
                      <w:ffData>
                        <w:name w:val="Text49"/>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p>
              </w:tc>
            </w:tr>
            <w:tr w:rsidR="00DB7A79" w:rsidRPr="00503007">
              <w:tc>
                <w:tcPr>
                  <w:tcW w:w="7059" w:type="dxa"/>
                  <w:gridSpan w:val="2"/>
                  <w:tcBorders>
                    <w:top w:val="nil"/>
                    <w:left w:val="nil"/>
                    <w:bottom w:val="nil"/>
                    <w:right w:val="nil"/>
                  </w:tcBorders>
                </w:tcPr>
                <w:p w:rsidR="00DB7A79" w:rsidRPr="00503007" w:rsidRDefault="00DB7A79" w:rsidP="00503007">
                  <w:pPr>
                    <w:spacing w:before="40" w:after="40"/>
                    <w:rPr>
                      <w:sz w:val="18"/>
                      <w:szCs w:val="18"/>
                    </w:rPr>
                  </w:pPr>
                  <w:r w:rsidRPr="00503007">
                    <w:rPr>
                      <w:sz w:val="18"/>
                      <w:szCs w:val="18"/>
                    </w:rPr>
                    <w:t xml:space="preserve">Title: </w:t>
                  </w:r>
                  <w:r w:rsidRPr="00503007">
                    <w:rPr>
                      <w:sz w:val="18"/>
                      <w:szCs w:val="18"/>
                    </w:rPr>
                    <w:fldChar w:fldCharType="begin">
                      <w:ffData>
                        <w:name w:val="Text49"/>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p>
              </w:tc>
            </w:tr>
            <w:tr w:rsidR="00DB7A79" w:rsidRPr="00503007">
              <w:tc>
                <w:tcPr>
                  <w:tcW w:w="7059" w:type="dxa"/>
                  <w:gridSpan w:val="2"/>
                  <w:tcBorders>
                    <w:top w:val="nil"/>
                    <w:left w:val="nil"/>
                    <w:bottom w:val="nil"/>
                    <w:right w:val="nil"/>
                  </w:tcBorders>
                </w:tcPr>
                <w:p w:rsidR="00DB7A79" w:rsidRPr="00503007" w:rsidRDefault="00DB7A79" w:rsidP="00503007">
                  <w:pPr>
                    <w:spacing w:before="40" w:after="40"/>
                    <w:rPr>
                      <w:sz w:val="18"/>
                      <w:szCs w:val="18"/>
                    </w:rPr>
                  </w:pPr>
                  <w:r w:rsidRPr="00503007">
                    <w:rPr>
                      <w:sz w:val="18"/>
                      <w:szCs w:val="18"/>
                    </w:rPr>
                    <w:t xml:space="preserve">Organization: </w:t>
                  </w:r>
                  <w:r w:rsidRPr="00503007">
                    <w:rPr>
                      <w:sz w:val="18"/>
                      <w:szCs w:val="18"/>
                    </w:rPr>
                    <w:fldChar w:fldCharType="begin">
                      <w:ffData>
                        <w:name w:val="Text49"/>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p>
              </w:tc>
            </w:tr>
            <w:tr w:rsidR="00DB7A79" w:rsidRPr="00503007">
              <w:tc>
                <w:tcPr>
                  <w:tcW w:w="2772" w:type="dxa"/>
                  <w:tcBorders>
                    <w:top w:val="nil"/>
                    <w:left w:val="nil"/>
                    <w:bottom w:val="nil"/>
                    <w:right w:val="nil"/>
                  </w:tcBorders>
                </w:tcPr>
                <w:p w:rsidR="00DB7A79" w:rsidRPr="00503007" w:rsidRDefault="00DB7A79" w:rsidP="00503007">
                  <w:pPr>
                    <w:spacing w:before="40" w:after="40"/>
                    <w:rPr>
                      <w:sz w:val="18"/>
                      <w:szCs w:val="18"/>
                    </w:rPr>
                  </w:pPr>
                  <w:r w:rsidRPr="00503007">
                    <w:rPr>
                      <w:sz w:val="18"/>
                      <w:szCs w:val="18"/>
                    </w:rPr>
                    <w:t xml:space="preserve">Telephone: </w:t>
                  </w:r>
                  <w:r w:rsidRPr="00503007">
                    <w:rPr>
                      <w:sz w:val="18"/>
                      <w:szCs w:val="18"/>
                    </w:rPr>
                    <w:fldChar w:fldCharType="begin">
                      <w:ffData>
                        <w:name w:val="Text49"/>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p>
              </w:tc>
              <w:tc>
                <w:tcPr>
                  <w:tcW w:w="4287" w:type="dxa"/>
                  <w:tcBorders>
                    <w:top w:val="nil"/>
                    <w:left w:val="nil"/>
                    <w:bottom w:val="nil"/>
                    <w:right w:val="nil"/>
                  </w:tcBorders>
                </w:tcPr>
                <w:p w:rsidR="00DB7A79" w:rsidRPr="00503007" w:rsidRDefault="00DB7A79" w:rsidP="00503007">
                  <w:pPr>
                    <w:spacing w:before="40" w:after="40"/>
                    <w:rPr>
                      <w:sz w:val="18"/>
                      <w:szCs w:val="18"/>
                    </w:rPr>
                  </w:pPr>
                  <w:r w:rsidRPr="00503007">
                    <w:rPr>
                      <w:sz w:val="18"/>
                      <w:szCs w:val="18"/>
                    </w:rPr>
                    <w:t xml:space="preserve">Email: </w:t>
                  </w:r>
                  <w:r w:rsidRPr="00503007">
                    <w:rPr>
                      <w:sz w:val="18"/>
                      <w:szCs w:val="18"/>
                    </w:rPr>
                    <w:fldChar w:fldCharType="begin">
                      <w:ffData>
                        <w:name w:val="Text49"/>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p>
              </w:tc>
            </w:tr>
            <w:tr w:rsidR="00DB7A79" w:rsidRPr="00503007">
              <w:tc>
                <w:tcPr>
                  <w:tcW w:w="2772" w:type="dxa"/>
                  <w:tcBorders>
                    <w:top w:val="nil"/>
                    <w:left w:val="nil"/>
                    <w:bottom w:val="nil"/>
                    <w:right w:val="nil"/>
                  </w:tcBorders>
                </w:tcPr>
                <w:p w:rsidR="00DB7A79" w:rsidRPr="00503007" w:rsidRDefault="00DB7A79" w:rsidP="00503007">
                  <w:pPr>
                    <w:spacing w:before="40" w:after="40"/>
                    <w:rPr>
                      <w:sz w:val="18"/>
                      <w:szCs w:val="18"/>
                    </w:rPr>
                  </w:pPr>
                  <w:r w:rsidRPr="00503007">
                    <w:rPr>
                      <w:sz w:val="18"/>
                      <w:szCs w:val="18"/>
                    </w:rPr>
                    <w:t>Contribution to the Community:</w:t>
                  </w:r>
                </w:p>
              </w:tc>
              <w:bookmarkStart w:id="5" w:name="Text51"/>
              <w:tc>
                <w:tcPr>
                  <w:tcW w:w="4287" w:type="dxa"/>
                  <w:tcBorders>
                    <w:top w:val="nil"/>
                    <w:left w:val="nil"/>
                    <w:bottom w:val="nil"/>
                    <w:right w:val="nil"/>
                  </w:tcBorders>
                </w:tcPr>
                <w:p w:rsidR="00DB7A79" w:rsidRPr="00503007" w:rsidRDefault="00DB7A79" w:rsidP="00503007">
                  <w:pPr>
                    <w:spacing w:before="40" w:after="40"/>
                    <w:rPr>
                      <w:sz w:val="18"/>
                      <w:szCs w:val="18"/>
                    </w:rPr>
                  </w:pPr>
                  <w:r w:rsidRPr="00503007">
                    <w:rPr>
                      <w:sz w:val="18"/>
                      <w:szCs w:val="18"/>
                    </w:rPr>
                    <w:fldChar w:fldCharType="begin">
                      <w:ffData>
                        <w:name w:val="Text51"/>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5"/>
                </w:p>
              </w:tc>
            </w:tr>
          </w:tbl>
          <w:p w:rsidR="00DB7A79" w:rsidRPr="00436893" w:rsidRDefault="00DB7A79" w:rsidP="002A7411">
            <w:pPr>
              <w:spacing w:before="40" w:after="40"/>
              <w:rPr>
                <w:sz w:val="18"/>
                <w:szCs w:val="18"/>
              </w:rPr>
            </w:pPr>
          </w:p>
        </w:tc>
      </w:tr>
      <w:tr w:rsidR="00DB7A79" w:rsidRPr="00436893">
        <w:trPr>
          <w:trHeight w:hRule="exact" w:val="115"/>
        </w:trPr>
        <w:tc>
          <w:tcPr>
            <w:tcW w:w="2430" w:type="dxa"/>
            <w:tcBorders>
              <w:top w:val="nil"/>
              <w:left w:val="nil"/>
              <w:bottom w:val="nil"/>
              <w:right w:val="nil"/>
            </w:tcBorders>
          </w:tcPr>
          <w:p w:rsidR="00DB7A79" w:rsidRPr="00436893" w:rsidRDefault="00DB7A79">
            <w:pPr>
              <w:rPr>
                <w:color w:val="808080"/>
                <w:sz w:val="18"/>
                <w:szCs w:val="18"/>
              </w:rPr>
            </w:pPr>
          </w:p>
        </w:tc>
        <w:tc>
          <w:tcPr>
            <w:tcW w:w="7290" w:type="dxa"/>
            <w:tcBorders>
              <w:top w:val="single" w:sz="4" w:space="0" w:color="808080"/>
              <w:left w:val="nil"/>
              <w:bottom w:val="single" w:sz="4" w:space="0" w:color="808080"/>
              <w:right w:val="nil"/>
            </w:tcBorders>
          </w:tcPr>
          <w:p w:rsidR="00DB7A79" w:rsidRPr="00436893" w:rsidRDefault="00DB7A79">
            <w:pPr>
              <w:rPr>
                <w:sz w:val="18"/>
                <w:szCs w:val="18"/>
              </w:rPr>
            </w:pPr>
          </w:p>
        </w:tc>
      </w:tr>
      <w:tr w:rsidR="00DB7A79" w:rsidRPr="00436893">
        <w:tc>
          <w:tcPr>
            <w:tcW w:w="2430" w:type="dxa"/>
            <w:tcBorders>
              <w:top w:val="nil"/>
              <w:left w:val="nil"/>
              <w:bottom w:val="nil"/>
              <w:right w:val="single" w:sz="4" w:space="0" w:color="808080"/>
            </w:tcBorders>
          </w:tcPr>
          <w:p w:rsidR="00DB7A79" w:rsidRPr="00436893" w:rsidRDefault="00DB7A79" w:rsidP="002A7411">
            <w:pPr>
              <w:spacing w:before="40" w:after="40"/>
              <w:rPr>
                <w:sz w:val="18"/>
                <w:szCs w:val="18"/>
              </w:rPr>
            </w:pPr>
            <w:r w:rsidRPr="00436893">
              <w:rPr>
                <w:sz w:val="18"/>
                <w:szCs w:val="18"/>
              </w:rPr>
              <w:t>Private-Sector Executive</w:t>
            </w:r>
          </w:p>
        </w:tc>
        <w:tc>
          <w:tcPr>
            <w:tcW w:w="7290" w:type="dxa"/>
            <w:tcBorders>
              <w:top w:val="single" w:sz="4" w:space="0" w:color="808080"/>
              <w:left w:val="single" w:sz="4" w:space="0" w:color="808080"/>
              <w:bottom w:val="single" w:sz="4" w:space="0" w:color="808080"/>
              <w:right w:val="single" w:sz="4" w:space="0" w:color="808080"/>
            </w:tcBorders>
          </w:tcPr>
          <w:tbl>
            <w:tblPr>
              <w:tblW w:w="0" w:type="auto"/>
              <w:tblLayout w:type="fixed"/>
              <w:tblLook w:val="01E0"/>
            </w:tblPr>
            <w:tblGrid>
              <w:gridCol w:w="2772"/>
              <w:gridCol w:w="4287"/>
            </w:tblGrid>
            <w:tr w:rsidR="00DB7A79" w:rsidRPr="00503007">
              <w:tc>
                <w:tcPr>
                  <w:tcW w:w="7059" w:type="dxa"/>
                  <w:gridSpan w:val="2"/>
                  <w:tcBorders>
                    <w:top w:val="nil"/>
                    <w:left w:val="nil"/>
                    <w:bottom w:val="nil"/>
                    <w:right w:val="nil"/>
                  </w:tcBorders>
                </w:tcPr>
                <w:p w:rsidR="00DB7A79" w:rsidRPr="00503007" w:rsidRDefault="00DB7A79" w:rsidP="00503007">
                  <w:pPr>
                    <w:spacing w:before="40" w:after="40"/>
                    <w:rPr>
                      <w:sz w:val="18"/>
                      <w:szCs w:val="18"/>
                    </w:rPr>
                  </w:pPr>
                  <w:r w:rsidRPr="00503007">
                    <w:rPr>
                      <w:sz w:val="18"/>
                      <w:szCs w:val="18"/>
                    </w:rPr>
                    <w:t xml:space="preserve">Name: </w:t>
                  </w:r>
                  <w:r w:rsidRPr="00503007">
                    <w:rPr>
                      <w:sz w:val="18"/>
                      <w:szCs w:val="18"/>
                    </w:rPr>
                    <w:fldChar w:fldCharType="begin">
                      <w:ffData>
                        <w:name w:val="Text49"/>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p>
              </w:tc>
            </w:tr>
            <w:tr w:rsidR="00DB7A79" w:rsidRPr="00503007">
              <w:tc>
                <w:tcPr>
                  <w:tcW w:w="7059" w:type="dxa"/>
                  <w:gridSpan w:val="2"/>
                  <w:tcBorders>
                    <w:top w:val="nil"/>
                    <w:left w:val="nil"/>
                    <w:bottom w:val="nil"/>
                    <w:right w:val="nil"/>
                  </w:tcBorders>
                </w:tcPr>
                <w:p w:rsidR="00DB7A79" w:rsidRPr="00503007" w:rsidRDefault="00DB7A79" w:rsidP="00503007">
                  <w:pPr>
                    <w:spacing w:before="40" w:after="40"/>
                    <w:rPr>
                      <w:sz w:val="18"/>
                      <w:szCs w:val="18"/>
                    </w:rPr>
                  </w:pPr>
                  <w:r w:rsidRPr="00503007">
                    <w:rPr>
                      <w:sz w:val="18"/>
                      <w:szCs w:val="18"/>
                    </w:rPr>
                    <w:t xml:space="preserve">Title: </w:t>
                  </w:r>
                  <w:r w:rsidRPr="00503007">
                    <w:rPr>
                      <w:sz w:val="18"/>
                      <w:szCs w:val="18"/>
                    </w:rPr>
                    <w:fldChar w:fldCharType="begin">
                      <w:ffData>
                        <w:name w:val="Text49"/>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p>
              </w:tc>
            </w:tr>
            <w:tr w:rsidR="00DB7A79" w:rsidRPr="00503007">
              <w:tc>
                <w:tcPr>
                  <w:tcW w:w="7059" w:type="dxa"/>
                  <w:gridSpan w:val="2"/>
                  <w:tcBorders>
                    <w:top w:val="nil"/>
                    <w:left w:val="nil"/>
                    <w:bottom w:val="nil"/>
                    <w:right w:val="nil"/>
                  </w:tcBorders>
                </w:tcPr>
                <w:p w:rsidR="00DB7A79" w:rsidRPr="00503007" w:rsidRDefault="00DB7A79" w:rsidP="00503007">
                  <w:pPr>
                    <w:spacing w:before="40" w:after="40"/>
                    <w:rPr>
                      <w:sz w:val="18"/>
                      <w:szCs w:val="18"/>
                    </w:rPr>
                  </w:pPr>
                  <w:r w:rsidRPr="00503007">
                    <w:rPr>
                      <w:sz w:val="18"/>
                      <w:szCs w:val="18"/>
                    </w:rPr>
                    <w:t xml:space="preserve">Organization: </w:t>
                  </w:r>
                  <w:r w:rsidRPr="00503007">
                    <w:rPr>
                      <w:sz w:val="18"/>
                      <w:szCs w:val="18"/>
                    </w:rPr>
                    <w:fldChar w:fldCharType="begin">
                      <w:ffData>
                        <w:name w:val="Text49"/>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p>
              </w:tc>
            </w:tr>
            <w:tr w:rsidR="00DB7A79" w:rsidRPr="00503007">
              <w:tc>
                <w:tcPr>
                  <w:tcW w:w="2772" w:type="dxa"/>
                  <w:tcBorders>
                    <w:top w:val="nil"/>
                    <w:left w:val="nil"/>
                    <w:bottom w:val="nil"/>
                    <w:right w:val="nil"/>
                  </w:tcBorders>
                </w:tcPr>
                <w:p w:rsidR="00DB7A79" w:rsidRPr="00503007" w:rsidRDefault="00DB7A79" w:rsidP="00503007">
                  <w:pPr>
                    <w:spacing w:before="40" w:after="40"/>
                    <w:rPr>
                      <w:sz w:val="18"/>
                      <w:szCs w:val="18"/>
                    </w:rPr>
                  </w:pPr>
                  <w:r w:rsidRPr="00503007">
                    <w:rPr>
                      <w:sz w:val="18"/>
                      <w:szCs w:val="18"/>
                    </w:rPr>
                    <w:t xml:space="preserve">Telephone: </w:t>
                  </w:r>
                  <w:r w:rsidRPr="00503007">
                    <w:rPr>
                      <w:sz w:val="18"/>
                      <w:szCs w:val="18"/>
                    </w:rPr>
                    <w:fldChar w:fldCharType="begin">
                      <w:ffData>
                        <w:name w:val="Text49"/>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p>
              </w:tc>
              <w:tc>
                <w:tcPr>
                  <w:tcW w:w="4287" w:type="dxa"/>
                  <w:tcBorders>
                    <w:top w:val="nil"/>
                    <w:left w:val="nil"/>
                    <w:bottom w:val="nil"/>
                    <w:right w:val="nil"/>
                  </w:tcBorders>
                </w:tcPr>
                <w:p w:rsidR="00DB7A79" w:rsidRPr="00503007" w:rsidRDefault="00DB7A79" w:rsidP="00503007">
                  <w:pPr>
                    <w:spacing w:before="40" w:after="40"/>
                    <w:rPr>
                      <w:sz w:val="18"/>
                      <w:szCs w:val="18"/>
                    </w:rPr>
                  </w:pPr>
                  <w:r w:rsidRPr="00503007">
                    <w:rPr>
                      <w:sz w:val="18"/>
                      <w:szCs w:val="18"/>
                    </w:rPr>
                    <w:t xml:space="preserve">Email: </w:t>
                  </w:r>
                  <w:r w:rsidRPr="00503007">
                    <w:rPr>
                      <w:sz w:val="18"/>
                      <w:szCs w:val="18"/>
                    </w:rPr>
                    <w:fldChar w:fldCharType="begin">
                      <w:ffData>
                        <w:name w:val="Text49"/>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p>
              </w:tc>
            </w:tr>
            <w:tr w:rsidR="00DB7A79" w:rsidRPr="00503007">
              <w:tc>
                <w:tcPr>
                  <w:tcW w:w="2772" w:type="dxa"/>
                  <w:tcBorders>
                    <w:top w:val="nil"/>
                    <w:left w:val="nil"/>
                    <w:bottom w:val="nil"/>
                    <w:right w:val="nil"/>
                  </w:tcBorders>
                </w:tcPr>
                <w:p w:rsidR="00DB7A79" w:rsidRPr="00503007" w:rsidRDefault="00DB7A79" w:rsidP="00503007">
                  <w:pPr>
                    <w:spacing w:before="40" w:after="40"/>
                    <w:rPr>
                      <w:sz w:val="18"/>
                      <w:szCs w:val="18"/>
                    </w:rPr>
                  </w:pPr>
                  <w:r w:rsidRPr="00503007">
                    <w:rPr>
                      <w:sz w:val="18"/>
                      <w:szCs w:val="18"/>
                    </w:rPr>
                    <w:t>Contribution to the Community:</w:t>
                  </w:r>
                </w:p>
              </w:tc>
              <w:bookmarkStart w:id="6" w:name="Text52"/>
              <w:tc>
                <w:tcPr>
                  <w:tcW w:w="4287" w:type="dxa"/>
                  <w:tcBorders>
                    <w:top w:val="nil"/>
                    <w:left w:val="nil"/>
                    <w:bottom w:val="nil"/>
                    <w:right w:val="nil"/>
                  </w:tcBorders>
                </w:tcPr>
                <w:p w:rsidR="00DB7A79" w:rsidRPr="00503007" w:rsidRDefault="00DB7A79" w:rsidP="00503007">
                  <w:pPr>
                    <w:spacing w:before="40" w:after="40"/>
                    <w:rPr>
                      <w:sz w:val="18"/>
                      <w:szCs w:val="18"/>
                    </w:rPr>
                  </w:pPr>
                  <w:r w:rsidRPr="00503007">
                    <w:rPr>
                      <w:sz w:val="18"/>
                      <w:szCs w:val="18"/>
                    </w:rPr>
                    <w:fldChar w:fldCharType="begin">
                      <w:ffData>
                        <w:name w:val="Text52"/>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6"/>
                </w:p>
              </w:tc>
            </w:tr>
          </w:tbl>
          <w:p w:rsidR="00DB7A79" w:rsidRPr="00436893" w:rsidRDefault="00DB7A79" w:rsidP="002A7411">
            <w:pPr>
              <w:spacing w:before="40" w:after="40"/>
              <w:rPr>
                <w:sz w:val="18"/>
                <w:szCs w:val="18"/>
              </w:rPr>
            </w:pPr>
          </w:p>
        </w:tc>
      </w:tr>
      <w:tr w:rsidR="00DB7A79" w:rsidRPr="00436893">
        <w:trPr>
          <w:trHeight w:hRule="exact" w:val="115"/>
        </w:trPr>
        <w:tc>
          <w:tcPr>
            <w:tcW w:w="2430" w:type="dxa"/>
            <w:tcBorders>
              <w:top w:val="nil"/>
              <w:left w:val="nil"/>
              <w:bottom w:val="nil"/>
              <w:right w:val="nil"/>
            </w:tcBorders>
          </w:tcPr>
          <w:p w:rsidR="00DB7A79" w:rsidRPr="00436893" w:rsidRDefault="00DB7A79" w:rsidP="00B316D1">
            <w:pPr>
              <w:rPr>
                <w:color w:val="808080"/>
                <w:sz w:val="18"/>
                <w:szCs w:val="18"/>
              </w:rPr>
            </w:pPr>
          </w:p>
        </w:tc>
        <w:tc>
          <w:tcPr>
            <w:tcW w:w="7290" w:type="dxa"/>
            <w:tcBorders>
              <w:top w:val="single" w:sz="4" w:space="0" w:color="808080"/>
              <w:left w:val="nil"/>
              <w:bottom w:val="single" w:sz="4" w:space="0" w:color="808080"/>
              <w:right w:val="nil"/>
            </w:tcBorders>
          </w:tcPr>
          <w:p w:rsidR="00DB7A79" w:rsidRPr="00436893" w:rsidRDefault="00DB7A79" w:rsidP="00B316D1">
            <w:pPr>
              <w:rPr>
                <w:sz w:val="18"/>
                <w:szCs w:val="18"/>
              </w:rPr>
            </w:pPr>
          </w:p>
        </w:tc>
      </w:tr>
      <w:tr w:rsidR="00DB7A79" w:rsidRPr="00436893">
        <w:tc>
          <w:tcPr>
            <w:tcW w:w="2430" w:type="dxa"/>
            <w:tcBorders>
              <w:top w:val="nil"/>
              <w:left w:val="nil"/>
              <w:bottom w:val="nil"/>
              <w:right w:val="single" w:sz="4" w:space="0" w:color="808080"/>
            </w:tcBorders>
          </w:tcPr>
          <w:p w:rsidR="00DB7A79" w:rsidRPr="00436893" w:rsidRDefault="00DB7A79" w:rsidP="002A7411">
            <w:pPr>
              <w:spacing w:before="40" w:after="40"/>
              <w:rPr>
                <w:sz w:val="18"/>
                <w:szCs w:val="18"/>
              </w:rPr>
            </w:pPr>
            <w:r w:rsidRPr="00436893">
              <w:rPr>
                <w:sz w:val="18"/>
                <w:szCs w:val="18"/>
              </w:rPr>
              <w:t xml:space="preserve">Nonprofit Executive </w:t>
            </w:r>
          </w:p>
        </w:tc>
        <w:tc>
          <w:tcPr>
            <w:tcW w:w="7290" w:type="dxa"/>
            <w:tcBorders>
              <w:top w:val="single" w:sz="4" w:space="0" w:color="808080"/>
              <w:left w:val="single" w:sz="4" w:space="0" w:color="808080"/>
              <w:bottom w:val="single" w:sz="4" w:space="0" w:color="808080"/>
              <w:right w:val="single" w:sz="4" w:space="0" w:color="808080"/>
            </w:tcBorders>
          </w:tcPr>
          <w:tbl>
            <w:tblPr>
              <w:tblW w:w="0" w:type="auto"/>
              <w:tblLayout w:type="fixed"/>
              <w:tblLook w:val="01E0"/>
            </w:tblPr>
            <w:tblGrid>
              <w:gridCol w:w="2772"/>
              <w:gridCol w:w="4287"/>
            </w:tblGrid>
            <w:tr w:rsidR="00DB7A79" w:rsidRPr="00503007">
              <w:tc>
                <w:tcPr>
                  <w:tcW w:w="7059" w:type="dxa"/>
                  <w:gridSpan w:val="2"/>
                  <w:tcBorders>
                    <w:top w:val="nil"/>
                    <w:left w:val="nil"/>
                    <w:bottom w:val="nil"/>
                    <w:right w:val="nil"/>
                  </w:tcBorders>
                </w:tcPr>
                <w:p w:rsidR="00DB7A79" w:rsidRPr="00503007" w:rsidRDefault="00DB7A79" w:rsidP="00503007">
                  <w:pPr>
                    <w:spacing w:before="40" w:after="40"/>
                    <w:rPr>
                      <w:sz w:val="18"/>
                      <w:szCs w:val="18"/>
                    </w:rPr>
                  </w:pPr>
                  <w:r w:rsidRPr="00503007">
                    <w:rPr>
                      <w:sz w:val="18"/>
                      <w:szCs w:val="18"/>
                    </w:rPr>
                    <w:t xml:space="preserve">Name: </w:t>
                  </w:r>
                  <w:r w:rsidRPr="00503007">
                    <w:rPr>
                      <w:sz w:val="18"/>
                      <w:szCs w:val="18"/>
                    </w:rPr>
                    <w:fldChar w:fldCharType="begin">
                      <w:ffData>
                        <w:name w:val="Text49"/>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p>
              </w:tc>
            </w:tr>
            <w:tr w:rsidR="00DB7A79" w:rsidRPr="00503007">
              <w:tc>
                <w:tcPr>
                  <w:tcW w:w="7059" w:type="dxa"/>
                  <w:gridSpan w:val="2"/>
                  <w:tcBorders>
                    <w:top w:val="nil"/>
                    <w:left w:val="nil"/>
                    <w:bottom w:val="nil"/>
                    <w:right w:val="nil"/>
                  </w:tcBorders>
                </w:tcPr>
                <w:p w:rsidR="00DB7A79" w:rsidRPr="00503007" w:rsidRDefault="00DB7A79" w:rsidP="00503007">
                  <w:pPr>
                    <w:spacing w:before="40" w:after="40"/>
                    <w:rPr>
                      <w:sz w:val="18"/>
                      <w:szCs w:val="18"/>
                    </w:rPr>
                  </w:pPr>
                  <w:r w:rsidRPr="00503007">
                    <w:rPr>
                      <w:sz w:val="18"/>
                      <w:szCs w:val="18"/>
                    </w:rPr>
                    <w:t xml:space="preserve">Title: </w:t>
                  </w:r>
                  <w:r w:rsidRPr="00503007">
                    <w:rPr>
                      <w:sz w:val="18"/>
                      <w:szCs w:val="18"/>
                    </w:rPr>
                    <w:fldChar w:fldCharType="begin">
                      <w:ffData>
                        <w:name w:val="Text49"/>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p>
              </w:tc>
            </w:tr>
            <w:tr w:rsidR="00DB7A79" w:rsidRPr="00503007">
              <w:tc>
                <w:tcPr>
                  <w:tcW w:w="7059" w:type="dxa"/>
                  <w:gridSpan w:val="2"/>
                  <w:tcBorders>
                    <w:top w:val="nil"/>
                    <w:left w:val="nil"/>
                    <w:bottom w:val="nil"/>
                    <w:right w:val="nil"/>
                  </w:tcBorders>
                </w:tcPr>
                <w:p w:rsidR="00DB7A79" w:rsidRPr="00503007" w:rsidRDefault="00DB7A79" w:rsidP="00503007">
                  <w:pPr>
                    <w:spacing w:before="40" w:after="40"/>
                    <w:rPr>
                      <w:sz w:val="18"/>
                      <w:szCs w:val="18"/>
                    </w:rPr>
                  </w:pPr>
                  <w:r w:rsidRPr="00503007">
                    <w:rPr>
                      <w:sz w:val="18"/>
                      <w:szCs w:val="18"/>
                    </w:rPr>
                    <w:t xml:space="preserve">Organization: </w:t>
                  </w:r>
                  <w:r w:rsidRPr="00503007">
                    <w:rPr>
                      <w:sz w:val="18"/>
                      <w:szCs w:val="18"/>
                    </w:rPr>
                    <w:fldChar w:fldCharType="begin">
                      <w:ffData>
                        <w:name w:val="Text49"/>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p>
              </w:tc>
            </w:tr>
            <w:tr w:rsidR="00DB7A79" w:rsidRPr="00503007">
              <w:tc>
                <w:tcPr>
                  <w:tcW w:w="2772" w:type="dxa"/>
                  <w:tcBorders>
                    <w:top w:val="nil"/>
                    <w:left w:val="nil"/>
                    <w:bottom w:val="nil"/>
                    <w:right w:val="nil"/>
                  </w:tcBorders>
                </w:tcPr>
                <w:p w:rsidR="00DB7A79" w:rsidRPr="00503007" w:rsidRDefault="00DB7A79" w:rsidP="00503007">
                  <w:pPr>
                    <w:spacing w:before="40" w:after="40"/>
                    <w:rPr>
                      <w:sz w:val="18"/>
                      <w:szCs w:val="18"/>
                    </w:rPr>
                  </w:pPr>
                  <w:r w:rsidRPr="00503007">
                    <w:rPr>
                      <w:sz w:val="18"/>
                      <w:szCs w:val="18"/>
                    </w:rPr>
                    <w:t xml:space="preserve">Telephone: </w:t>
                  </w:r>
                  <w:r w:rsidRPr="00503007">
                    <w:rPr>
                      <w:sz w:val="18"/>
                      <w:szCs w:val="18"/>
                    </w:rPr>
                    <w:fldChar w:fldCharType="begin">
                      <w:ffData>
                        <w:name w:val="Text49"/>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p>
              </w:tc>
              <w:tc>
                <w:tcPr>
                  <w:tcW w:w="4287" w:type="dxa"/>
                  <w:tcBorders>
                    <w:top w:val="nil"/>
                    <w:left w:val="nil"/>
                    <w:bottom w:val="nil"/>
                    <w:right w:val="nil"/>
                  </w:tcBorders>
                </w:tcPr>
                <w:p w:rsidR="00DB7A79" w:rsidRPr="00503007" w:rsidRDefault="00DB7A79" w:rsidP="00503007">
                  <w:pPr>
                    <w:spacing w:before="40" w:after="40"/>
                    <w:rPr>
                      <w:sz w:val="18"/>
                      <w:szCs w:val="18"/>
                    </w:rPr>
                  </w:pPr>
                  <w:r w:rsidRPr="00503007">
                    <w:rPr>
                      <w:sz w:val="18"/>
                      <w:szCs w:val="18"/>
                    </w:rPr>
                    <w:t xml:space="preserve">Email: </w:t>
                  </w:r>
                  <w:r w:rsidRPr="00503007">
                    <w:rPr>
                      <w:sz w:val="18"/>
                      <w:szCs w:val="18"/>
                    </w:rPr>
                    <w:fldChar w:fldCharType="begin">
                      <w:ffData>
                        <w:name w:val="Text49"/>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p>
              </w:tc>
            </w:tr>
            <w:tr w:rsidR="00DB7A79" w:rsidRPr="00503007">
              <w:tc>
                <w:tcPr>
                  <w:tcW w:w="2772" w:type="dxa"/>
                  <w:tcBorders>
                    <w:top w:val="nil"/>
                    <w:left w:val="nil"/>
                    <w:bottom w:val="nil"/>
                    <w:right w:val="nil"/>
                  </w:tcBorders>
                </w:tcPr>
                <w:p w:rsidR="00DB7A79" w:rsidRPr="00503007" w:rsidRDefault="00DB7A79" w:rsidP="00503007">
                  <w:pPr>
                    <w:spacing w:before="40" w:after="40"/>
                    <w:rPr>
                      <w:sz w:val="18"/>
                      <w:szCs w:val="18"/>
                    </w:rPr>
                  </w:pPr>
                  <w:r w:rsidRPr="00503007">
                    <w:rPr>
                      <w:sz w:val="18"/>
                      <w:szCs w:val="18"/>
                    </w:rPr>
                    <w:t>Contribution to the Community:</w:t>
                  </w:r>
                </w:p>
              </w:tc>
              <w:bookmarkStart w:id="7" w:name="Text53"/>
              <w:tc>
                <w:tcPr>
                  <w:tcW w:w="4287" w:type="dxa"/>
                  <w:tcBorders>
                    <w:top w:val="nil"/>
                    <w:left w:val="nil"/>
                    <w:bottom w:val="nil"/>
                    <w:right w:val="nil"/>
                  </w:tcBorders>
                </w:tcPr>
                <w:p w:rsidR="00DB7A79" w:rsidRPr="00503007" w:rsidRDefault="00DB7A79" w:rsidP="00503007">
                  <w:pPr>
                    <w:spacing w:before="40" w:after="40"/>
                    <w:rPr>
                      <w:sz w:val="18"/>
                      <w:szCs w:val="18"/>
                    </w:rPr>
                  </w:pPr>
                  <w:r w:rsidRPr="00503007">
                    <w:rPr>
                      <w:sz w:val="18"/>
                      <w:szCs w:val="18"/>
                    </w:rPr>
                    <w:fldChar w:fldCharType="begin">
                      <w:ffData>
                        <w:name w:val="Text53"/>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7"/>
                </w:p>
              </w:tc>
            </w:tr>
          </w:tbl>
          <w:p w:rsidR="00DB7A79" w:rsidRPr="00436893" w:rsidRDefault="00DB7A79" w:rsidP="002A7411">
            <w:pPr>
              <w:spacing w:before="40" w:after="40"/>
              <w:rPr>
                <w:sz w:val="18"/>
                <w:szCs w:val="18"/>
              </w:rPr>
            </w:pPr>
          </w:p>
        </w:tc>
      </w:tr>
    </w:tbl>
    <w:p w:rsidR="00DB7A79" w:rsidRPr="00EB2EAC" w:rsidRDefault="00DB7A79">
      <w:pPr>
        <w:rPr>
          <w:sz w:val="20"/>
          <w:szCs w:val="20"/>
        </w:rPr>
      </w:pPr>
    </w:p>
    <w:p w:rsidR="00DB7A79" w:rsidRPr="00C40C80" w:rsidRDefault="00DB7A79" w:rsidP="00C10080">
      <w:pPr>
        <w:spacing w:after="60"/>
        <w:ind w:left="432" w:hanging="432"/>
        <w:rPr>
          <w:sz w:val="19"/>
          <w:szCs w:val="19"/>
        </w:rPr>
      </w:pPr>
      <w:r>
        <w:rPr>
          <w:sz w:val="19"/>
          <w:szCs w:val="19"/>
        </w:rPr>
        <w:t>7</w:t>
      </w:r>
      <w:r w:rsidRPr="00C40C80">
        <w:rPr>
          <w:sz w:val="19"/>
          <w:szCs w:val="19"/>
        </w:rPr>
        <w:t>.</w:t>
      </w:r>
      <w:r w:rsidRPr="00C40C80">
        <w:rPr>
          <w:sz w:val="19"/>
          <w:szCs w:val="19"/>
        </w:rPr>
        <w:tab/>
        <w:t>Please provide the name and contact information for the person to be contacted by ICF in connection with this application.</w:t>
      </w: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gridCol w:w="5580"/>
      </w:tblGrid>
      <w:tr w:rsidR="00DB7A79" w:rsidRPr="00436893">
        <w:trPr>
          <w:cantSplit/>
          <w:trHeight w:val="323"/>
        </w:trPr>
        <w:tc>
          <w:tcPr>
            <w:tcW w:w="9720" w:type="dxa"/>
            <w:gridSpan w:val="2"/>
            <w:tcBorders>
              <w:top w:val="single" w:sz="4" w:space="0" w:color="808080"/>
              <w:left w:val="single" w:sz="4" w:space="0" w:color="808080"/>
              <w:bottom w:val="nil"/>
              <w:right w:val="single" w:sz="4" w:space="0" w:color="808080"/>
            </w:tcBorders>
            <w:vAlign w:val="center"/>
          </w:tcPr>
          <w:p w:rsidR="00DB7A79" w:rsidRPr="00436893" w:rsidRDefault="00DB7A79">
            <w:pPr>
              <w:rPr>
                <w:sz w:val="18"/>
                <w:szCs w:val="18"/>
              </w:rPr>
            </w:pPr>
            <w:r w:rsidRPr="00436893">
              <w:rPr>
                <w:sz w:val="18"/>
                <w:szCs w:val="18"/>
              </w:rPr>
              <w:t xml:space="preserve">Name: </w:t>
            </w:r>
            <w:bookmarkStart w:id="8" w:name="Text24"/>
            <w:r w:rsidRPr="00436893">
              <w:rPr>
                <w:sz w:val="18"/>
                <w:szCs w:val="18"/>
              </w:rPr>
              <w:fldChar w:fldCharType="begin">
                <w:ffData>
                  <w:name w:val="Text24"/>
                  <w:enabled/>
                  <w:calcOnExit w:val="0"/>
                  <w:textInput/>
                </w:ffData>
              </w:fldChar>
            </w:r>
            <w:r w:rsidRPr="00436893">
              <w:rPr>
                <w:sz w:val="18"/>
                <w:szCs w:val="18"/>
              </w:rPr>
              <w:instrText xml:space="preserve"> FORMTEXT </w:instrText>
            </w:r>
            <w:r w:rsidRPr="00436893">
              <w:rPr>
                <w:sz w:val="18"/>
                <w:szCs w:val="18"/>
              </w:rPr>
            </w:r>
            <w:r w:rsidRPr="00436893">
              <w:rPr>
                <w:sz w:val="18"/>
                <w:szCs w:val="18"/>
              </w:rPr>
              <w:fldChar w:fldCharType="separate"/>
            </w:r>
            <w:r w:rsidRPr="00436893">
              <w:rPr>
                <w:noProof/>
                <w:sz w:val="18"/>
                <w:szCs w:val="18"/>
              </w:rPr>
              <w:t> </w:t>
            </w:r>
            <w:r w:rsidRPr="00436893">
              <w:rPr>
                <w:noProof/>
                <w:sz w:val="18"/>
                <w:szCs w:val="18"/>
              </w:rPr>
              <w:t> </w:t>
            </w:r>
            <w:r w:rsidRPr="00436893">
              <w:rPr>
                <w:noProof/>
                <w:sz w:val="18"/>
                <w:szCs w:val="18"/>
              </w:rPr>
              <w:t> </w:t>
            </w:r>
            <w:r w:rsidRPr="00436893">
              <w:rPr>
                <w:noProof/>
                <w:sz w:val="18"/>
                <w:szCs w:val="18"/>
              </w:rPr>
              <w:t> </w:t>
            </w:r>
            <w:r w:rsidRPr="00436893">
              <w:rPr>
                <w:noProof/>
                <w:sz w:val="18"/>
                <w:szCs w:val="18"/>
              </w:rPr>
              <w:t> </w:t>
            </w:r>
            <w:r w:rsidRPr="00436893">
              <w:rPr>
                <w:sz w:val="18"/>
                <w:szCs w:val="18"/>
              </w:rPr>
              <w:fldChar w:fldCharType="end"/>
            </w:r>
            <w:bookmarkEnd w:id="8"/>
          </w:p>
        </w:tc>
      </w:tr>
      <w:tr w:rsidR="00DB7A79" w:rsidRPr="00436893">
        <w:trPr>
          <w:cantSplit/>
          <w:trHeight w:val="350"/>
        </w:trPr>
        <w:tc>
          <w:tcPr>
            <w:tcW w:w="9720" w:type="dxa"/>
            <w:gridSpan w:val="2"/>
            <w:tcBorders>
              <w:top w:val="nil"/>
              <w:left w:val="single" w:sz="4" w:space="0" w:color="808080"/>
              <w:bottom w:val="nil"/>
              <w:right w:val="single" w:sz="4" w:space="0" w:color="808080"/>
            </w:tcBorders>
            <w:vAlign w:val="center"/>
          </w:tcPr>
          <w:p w:rsidR="00DB7A79" w:rsidRPr="00436893" w:rsidRDefault="00DB7A79">
            <w:pPr>
              <w:rPr>
                <w:sz w:val="18"/>
                <w:szCs w:val="18"/>
              </w:rPr>
            </w:pPr>
            <w:r w:rsidRPr="00436893">
              <w:rPr>
                <w:sz w:val="18"/>
                <w:szCs w:val="18"/>
              </w:rPr>
              <w:t xml:space="preserve">Title:  </w:t>
            </w:r>
            <w:bookmarkStart w:id="9" w:name="Text25"/>
            <w:r w:rsidRPr="00436893">
              <w:rPr>
                <w:sz w:val="18"/>
                <w:szCs w:val="18"/>
              </w:rPr>
              <w:fldChar w:fldCharType="begin">
                <w:ffData>
                  <w:name w:val="Text25"/>
                  <w:enabled/>
                  <w:calcOnExit w:val="0"/>
                  <w:textInput/>
                </w:ffData>
              </w:fldChar>
            </w:r>
            <w:r w:rsidRPr="00436893">
              <w:rPr>
                <w:sz w:val="18"/>
                <w:szCs w:val="18"/>
              </w:rPr>
              <w:instrText xml:space="preserve"> FORMTEXT </w:instrText>
            </w:r>
            <w:r w:rsidRPr="00436893">
              <w:rPr>
                <w:sz w:val="18"/>
                <w:szCs w:val="18"/>
              </w:rPr>
            </w:r>
            <w:r w:rsidRPr="00436893">
              <w:rPr>
                <w:sz w:val="18"/>
                <w:szCs w:val="18"/>
              </w:rPr>
              <w:fldChar w:fldCharType="separate"/>
            </w:r>
            <w:r w:rsidRPr="00436893">
              <w:rPr>
                <w:noProof/>
                <w:sz w:val="18"/>
                <w:szCs w:val="18"/>
              </w:rPr>
              <w:t> </w:t>
            </w:r>
            <w:r w:rsidRPr="00436893">
              <w:rPr>
                <w:noProof/>
                <w:sz w:val="18"/>
                <w:szCs w:val="18"/>
              </w:rPr>
              <w:t> </w:t>
            </w:r>
            <w:r w:rsidRPr="00436893">
              <w:rPr>
                <w:noProof/>
                <w:sz w:val="18"/>
                <w:szCs w:val="18"/>
              </w:rPr>
              <w:t> </w:t>
            </w:r>
            <w:r w:rsidRPr="00436893">
              <w:rPr>
                <w:noProof/>
                <w:sz w:val="18"/>
                <w:szCs w:val="18"/>
              </w:rPr>
              <w:t> </w:t>
            </w:r>
            <w:r w:rsidRPr="00436893">
              <w:rPr>
                <w:noProof/>
                <w:sz w:val="18"/>
                <w:szCs w:val="18"/>
              </w:rPr>
              <w:t> </w:t>
            </w:r>
            <w:r w:rsidRPr="00436893">
              <w:rPr>
                <w:sz w:val="18"/>
                <w:szCs w:val="18"/>
              </w:rPr>
              <w:fldChar w:fldCharType="end"/>
            </w:r>
            <w:bookmarkEnd w:id="9"/>
          </w:p>
        </w:tc>
      </w:tr>
      <w:tr w:rsidR="00DB7A79" w:rsidRPr="00436893">
        <w:trPr>
          <w:cantSplit/>
          <w:trHeight w:val="359"/>
        </w:trPr>
        <w:tc>
          <w:tcPr>
            <w:tcW w:w="9720" w:type="dxa"/>
            <w:gridSpan w:val="2"/>
            <w:tcBorders>
              <w:top w:val="nil"/>
              <w:left w:val="single" w:sz="4" w:space="0" w:color="808080"/>
              <w:bottom w:val="nil"/>
              <w:right w:val="single" w:sz="4" w:space="0" w:color="808080"/>
            </w:tcBorders>
            <w:vAlign w:val="center"/>
          </w:tcPr>
          <w:p w:rsidR="00DB7A79" w:rsidRPr="00436893" w:rsidRDefault="00DB7A79">
            <w:pPr>
              <w:rPr>
                <w:sz w:val="18"/>
                <w:szCs w:val="18"/>
              </w:rPr>
            </w:pPr>
            <w:r w:rsidRPr="00436893">
              <w:rPr>
                <w:sz w:val="18"/>
                <w:szCs w:val="18"/>
              </w:rPr>
              <w:t xml:space="preserve">Organization:  </w:t>
            </w:r>
            <w:bookmarkStart w:id="10" w:name="Text26"/>
            <w:r w:rsidRPr="00436893">
              <w:rPr>
                <w:sz w:val="18"/>
                <w:szCs w:val="18"/>
              </w:rPr>
              <w:fldChar w:fldCharType="begin">
                <w:ffData>
                  <w:name w:val="Text26"/>
                  <w:enabled/>
                  <w:calcOnExit w:val="0"/>
                  <w:textInput/>
                </w:ffData>
              </w:fldChar>
            </w:r>
            <w:r w:rsidRPr="00436893">
              <w:rPr>
                <w:sz w:val="18"/>
                <w:szCs w:val="18"/>
              </w:rPr>
              <w:instrText xml:space="preserve"> FORMTEXT </w:instrText>
            </w:r>
            <w:r w:rsidRPr="00436893">
              <w:rPr>
                <w:sz w:val="18"/>
                <w:szCs w:val="18"/>
              </w:rPr>
            </w:r>
            <w:r w:rsidRPr="00436893">
              <w:rPr>
                <w:sz w:val="18"/>
                <w:szCs w:val="18"/>
              </w:rPr>
              <w:fldChar w:fldCharType="separate"/>
            </w:r>
            <w:r w:rsidRPr="00436893">
              <w:rPr>
                <w:noProof/>
                <w:sz w:val="18"/>
                <w:szCs w:val="18"/>
              </w:rPr>
              <w:t> </w:t>
            </w:r>
            <w:r w:rsidRPr="00436893">
              <w:rPr>
                <w:noProof/>
                <w:sz w:val="18"/>
                <w:szCs w:val="18"/>
              </w:rPr>
              <w:t> </w:t>
            </w:r>
            <w:r w:rsidRPr="00436893">
              <w:rPr>
                <w:noProof/>
                <w:sz w:val="18"/>
                <w:szCs w:val="18"/>
              </w:rPr>
              <w:t> </w:t>
            </w:r>
            <w:r w:rsidRPr="00436893">
              <w:rPr>
                <w:noProof/>
                <w:sz w:val="18"/>
                <w:szCs w:val="18"/>
              </w:rPr>
              <w:t> </w:t>
            </w:r>
            <w:r w:rsidRPr="00436893">
              <w:rPr>
                <w:noProof/>
                <w:sz w:val="18"/>
                <w:szCs w:val="18"/>
              </w:rPr>
              <w:t> </w:t>
            </w:r>
            <w:r w:rsidRPr="00436893">
              <w:rPr>
                <w:sz w:val="18"/>
                <w:szCs w:val="18"/>
              </w:rPr>
              <w:fldChar w:fldCharType="end"/>
            </w:r>
            <w:bookmarkEnd w:id="10"/>
          </w:p>
        </w:tc>
      </w:tr>
      <w:tr w:rsidR="00DB7A79" w:rsidRPr="00436893">
        <w:trPr>
          <w:cantSplit/>
          <w:trHeight w:val="341"/>
        </w:trPr>
        <w:tc>
          <w:tcPr>
            <w:tcW w:w="4140" w:type="dxa"/>
            <w:tcBorders>
              <w:top w:val="nil"/>
              <w:left w:val="single" w:sz="4" w:space="0" w:color="808080"/>
              <w:bottom w:val="nil"/>
              <w:right w:val="nil"/>
            </w:tcBorders>
            <w:vAlign w:val="center"/>
          </w:tcPr>
          <w:p w:rsidR="00DB7A79" w:rsidRPr="00436893" w:rsidRDefault="00DB7A79">
            <w:pPr>
              <w:rPr>
                <w:sz w:val="18"/>
                <w:szCs w:val="18"/>
              </w:rPr>
            </w:pPr>
            <w:r w:rsidRPr="00436893">
              <w:rPr>
                <w:sz w:val="18"/>
                <w:szCs w:val="18"/>
              </w:rPr>
              <w:t xml:space="preserve">Telephone:  </w:t>
            </w:r>
            <w:bookmarkStart w:id="11" w:name="Text27"/>
            <w:r w:rsidRPr="00436893">
              <w:rPr>
                <w:sz w:val="18"/>
                <w:szCs w:val="18"/>
              </w:rPr>
              <w:fldChar w:fldCharType="begin">
                <w:ffData>
                  <w:name w:val="Text27"/>
                  <w:enabled/>
                  <w:calcOnExit w:val="0"/>
                  <w:textInput/>
                </w:ffData>
              </w:fldChar>
            </w:r>
            <w:r w:rsidRPr="00436893">
              <w:rPr>
                <w:sz w:val="18"/>
                <w:szCs w:val="18"/>
              </w:rPr>
              <w:instrText xml:space="preserve"> FORMTEXT </w:instrText>
            </w:r>
            <w:r w:rsidRPr="00436893">
              <w:rPr>
                <w:sz w:val="18"/>
                <w:szCs w:val="18"/>
              </w:rPr>
            </w:r>
            <w:r w:rsidRPr="00436893">
              <w:rPr>
                <w:sz w:val="18"/>
                <w:szCs w:val="18"/>
              </w:rPr>
              <w:fldChar w:fldCharType="separate"/>
            </w:r>
            <w:r w:rsidRPr="00436893">
              <w:rPr>
                <w:noProof/>
                <w:sz w:val="18"/>
                <w:szCs w:val="18"/>
              </w:rPr>
              <w:t> </w:t>
            </w:r>
            <w:r w:rsidRPr="00436893">
              <w:rPr>
                <w:noProof/>
                <w:sz w:val="18"/>
                <w:szCs w:val="18"/>
              </w:rPr>
              <w:t> </w:t>
            </w:r>
            <w:r w:rsidRPr="00436893">
              <w:rPr>
                <w:noProof/>
                <w:sz w:val="18"/>
                <w:szCs w:val="18"/>
              </w:rPr>
              <w:t> </w:t>
            </w:r>
            <w:r w:rsidRPr="00436893">
              <w:rPr>
                <w:noProof/>
                <w:sz w:val="18"/>
                <w:szCs w:val="18"/>
              </w:rPr>
              <w:t> </w:t>
            </w:r>
            <w:r w:rsidRPr="00436893">
              <w:rPr>
                <w:noProof/>
                <w:sz w:val="18"/>
                <w:szCs w:val="18"/>
              </w:rPr>
              <w:t> </w:t>
            </w:r>
            <w:r w:rsidRPr="00436893">
              <w:rPr>
                <w:sz w:val="18"/>
                <w:szCs w:val="18"/>
              </w:rPr>
              <w:fldChar w:fldCharType="end"/>
            </w:r>
            <w:bookmarkEnd w:id="11"/>
            <w:r w:rsidRPr="00436893">
              <w:rPr>
                <w:sz w:val="18"/>
                <w:szCs w:val="18"/>
              </w:rPr>
              <w:t xml:space="preserve">        </w:t>
            </w:r>
          </w:p>
        </w:tc>
        <w:tc>
          <w:tcPr>
            <w:tcW w:w="5580" w:type="dxa"/>
            <w:tcBorders>
              <w:top w:val="nil"/>
              <w:left w:val="nil"/>
              <w:bottom w:val="nil"/>
              <w:right w:val="single" w:sz="4" w:space="0" w:color="808080"/>
            </w:tcBorders>
            <w:vAlign w:val="center"/>
          </w:tcPr>
          <w:p w:rsidR="00DB7A79" w:rsidRPr="00436893" w:rsidRDefault="00DB7A79">
            <w:pPr>
              <w:rPr>
                <w:sz w:val="18"/>
                <w:szCs w:val="18"/>
              </w:rPr>
            </w:pPr>
            <w:r w:rsidRPr="00436893">
              <w:rPr>
                <w:sz w:val="18"/>
                <w:szCs w:val="18"/>
              </w:rPr>
              <w:t xml:space="preserve">Fax:  </w:t>
            </w:r>
            <w:bookmarkStart w:id="12" w:name="Text28"/>
            <w:r w:rsidRPr="00436893">
              <w:rPr>
                <w:sz w:val="18"/>
                <w:szCs w:val="18"/>
              </w:rPr>
              <w:fldChar w:fldCharType="begin">
                <w:ffData>
                  <w:name w:val="Text28"/>
                  <w:enabled/>
                  <w:calcOnExit w:val="0"/>
                  <w:textInput/>
                </w:ffData>
              </w:fldChar>
            </w:r>
            <w:r w:rsidRPr="00436893">
              <w:rPr>
                <w:sz w:val="18"/>
                <w:szCs w:val="18"/>
              </w:rPr>
              <w:instrText xml:space="preserve"> FORMTEXT </w:instrText>
            </w:r>
            <w:r w:rsidRPr="00436893">
              <w:rPr>
                <w:sz w:val="18"/>
                <w:szCs w:val="18"/>
              </w:rPr>
            </w:r>
            <w:r w:rsidRPr="00436893">
              <w:rPr>
                <w:sz w:val="18"/>
                <w:szCs w:val="18"/>
              </w:rPr>
              <w:fldChar w:fldCharType="separate"/>
            </w:r>
            <w:r w:rsidRPr="00436893">
              <w:rPr>
                <w:noProof/>
                <w:sz w:val="18"/>
                <w:szCs w:val="18"/>
              </w:rPr>
              <w:t> </w:t>
            </w:r>
            <w:r w:rsidRPr="00436893">
              <w:rPr>
                <w:noProof/>
                <w:sz w:val="18"/>
                <w:szCs w:val="18"/>
              </w:rPr>
              <w:t> </w:t>
            </w:r>
            <w:r w:rsidRPr="00436893">
              <w:rPr>
                <w:noProof/>
                <w:sz w:val="18"/>
                <w:szCs w:val="18"/>
              </w:rPr>
              <w:t> </w:t>
            </w:r>
            <w:r w:rsidRPr="00436893">
              <w:rPr>
                <w:noProof/>
                <w:sz w:val="18"/>
                <w:szCs w:val="18"/>
              </w:rPr>
              <w:t> </w:t>
            </w:r>
            <w:r w:rsidRPr="00436893">
              <w:rPr>
                <w:noProof/>
                <w:sz w:val="18"/>
                <w:szCs w:val="18"/>
              </w:rPr>
              <w:t> </w:t>
            </w:r>
            <w:r w:rsidRPr="00436893">
              <w:rPr>
                <w:sz w:val="18"/>
                <w:szCs w:val="18"/>
              </w:rPr>
              <w:fldChar w:fldCharType="end"/>
            </w:r>
            <w:bookmarkEnd w:id="12"/>
          </w:p>
        </w:tc>
      </w:tr>
      <w:tr w:rsidR="00DB7A79" w:rsidRPr="00436893">
        <w:trPr>
          <w:cantSplit/>
          <w:trHeight w:val="359"/>
        </w:trPr>
        <w:tc>
          <w:tcPr>
            <w:tcW w:w="9720" w:type="dxa"/>
            <w:gridSpan w:val="2"/>
            <w:tcBorders>
              <w:top w:val="nil"/>
              <w:left w:val="single" w:sz="4" w:space="0" w:color="808080"/>
              <w:bottom w:val="single" w:sz="4" w:space="0" w:color="808080"/>
              <w:right w:val="single" w:sz="4" w:space="0" w:color="808080"/>
            </w:tcBorders>
            <w:vAlign w:val="center"/>
          </w:tcPr>
          <w:p w:rsidR="00DB7A79" w:rsidRPr="00436893" w:rsidRDefault="00DB7A79">
            <w:pPr>
              <w:rPr>
                <w:sz w:val="18"/>
                <w:szCs w:val="18"/>
              </w:rPr>
            </w:pPr>
            <w:r w:rsidRPr="00436893">
              <w:rPr>
                <w:sz w:val="18"/>
                <w:szCs w:val="18"/>
              </w:rPr>
              <w:t xml:space="preserve">Email:  </w:t>
            </w:r>
            <w:r w:rsidRPr="00436893">
              <w:rPr>
                <w:sz w:val="18"/>
                <w:szCs w:val="18"/>
              </w:rPr>
              <w:fldChar w:fldCharType="begin">
                <w:ffData>
                  <w:name w:val="Text3"/>
                  <w:enabled/>
                  <w:calcOnExit w:val="0"/>
                  <w:textInput/>
                </w:ffData>
              </w:fldChar>
            </w:r>
            <w:r w:rsidRPr="00436893">
              <w:rPr>
                <w:sz w:val="18"/>
                <w:szCs w:val="18"/>
              </w:rPr>
              <w:instrText xml:space="preserve"> FORMTEXT </w:instrText>
            </w:r>
            <w:r w:rsidRPr="00436893">
              <w:rPr>
                <w:sz w:val="18"/>
                <w:szCs w:val="18"/>
              </w:rPr>
            </w:r>
            <w:r w:rsidRPr="00436893">
              <w:rPr>
                <w:sz w:val="18"/>
                <w:szCs w:val="18"/>
              </w:rPr>
              <w:fldChar w:fldCharType="separate"/>
            </w:r>
            <w:r w:rsidRPr="00436893">
              <w:rPr>
                <w:noProof/>
                <w:sz w:val="18"/>
                <w:szCs w:val="18"/>
              </w:rPr>
              <w:t> </w:t>
            </w:r>
            <w:r w:rsidRPr="00436893">
              <w:rPr>
                <w:noProof/>
                <w:sz w:val="18"/>
                <w:szCs w:val="18"/>
              </w:rPr>
              <w:t> </w:t>
            </w:r>
            <w:r w:rsidRPr="00436893">
              <w:rPr>
                <w:noProof/>
                <w:sz w:val="18"/>
                <w:szCs w:val="18"/>
              </w:rPr>
              <w:t> </w:t>
            </w:r>
            <w:r w:rsidRPr="00436893">
              <w:rPr>
                <w:noProof/>
                <w:sz w:val="18"/>
                <w:szCs w:val="18"/>
              </w:rPr>
              <w:t> </w:t>
            </w:r>
            <w:r w:rsidRPr="00436893">
              <w:rPr>
                <w:noProof/>
                <w:sz w:val="18"/>
                <w:szCs w:val="18"/>
              </w:rPr>
              <w:t> </w:t>
            </w:r>
            <w:r w:rsidRPr="00436893">
              <w:rPr>
                <w:sz w:val="18"/>
                <w:szCs w:val="18"/>
              </w:rPr>
              <w:fldChar w:fldCharType="end"/>
            </w:r>
          </w:p>
        </w:tc>
      </w:tr>
    </w:tbl>
    <w:p w:rsidR="00DB7A79" w:rsidRDefault="00DB7A79" w:rsidP="000C277B">
      <w:pPr>
        <w:spacing w:after="60"/>
        <w:ind w:left="432" w:hanging="432"/>
        <w:rPr>
          <w:sz w:val="19"/>
          <w:szCs w:val="19"/>
        </w:rPr>
      </w:pPr>
    </w:p>
    <w:p w:rsidR="00DB7A79" w:rsidRPr="000C277B" w:rsidRDefault="00DB7A79" w:rsidP="000C277B">
      <w:pPr>
        <w:spacing w:after="60"/>
        <w:ind w:left="432" w:hanging="432"/>
        <w:rPr>
          <w:sz w:val="19"/>
          <w:szCs w:val="19"/>
        </w:rPr>
      </w:pPr>
      <w:r>
        <w:rPr>
          <w:sz w:val="19"/>
          <w:szCs w:val="19"/>
        </w:rPr>
        <w:t>8</w:t>
      </w:r>
      <w:r w:rsidRPr="000C277B">
        <w:rPr>
          <w:sz w:val="19"/>
          <w:szCs w:val="19"/>
        </w:rPr>
        <w:t>.</w:t>
      </w:r>
      <w:r w:rsidRPr="000C277B">
        <w:rPr>
          <w:sz w:val="19"/>
          <w:szCs w:val="19"/>
        </w:rPr>
        <w:tab/>
        <w:t xml:space="preserve">Please provide from your own press list up to 10 local and regional media (print, broadcast or online), including the publication's name, the name and title of an editor or reporter, and an email address.  </w:t>
      </w:r>
    </w:p>
    <w:tbl>
      <w:tblPr>
        <w:tblW w:w="9720" w:type="dxa"/>
        <w:tblInd w:w="-106" w:type="dxa"/>
        <w:tblBorders>
          <w:top w:val="single" w:sz="4" w:space="0" w:color="808080"/>
          <w:left w:val="single" w:sz="4" w:space="0" w:color="808080"/>
          <w:bottom w:val="single" w:sz="4" w:space="0" w:color="808080"/>
          <w:right w:val="single" w:sz="4" w:space="0" w:color="808080"/>
        </w:tblBorders>
        <w:tblLook w:val="01E0"/>
      </w:tblPr>
      <w:tblGrid>
        <w:gridCol w:w="3420"/>
        <w:gridCol w:w="2070"/>
        <w:gridCol w:w="4230"/>
      </w:tblGrid>
      <w:tr w:rsidR="00DB7A79" w:rsidRPr="00503007">
        <w:trPr>
          <w:tblHeader/>
        </w:trPr>
        <w:tc>
          <w:tcPr>
            <w:tcW w:w="3420" w:type="dxa"/>
            <w:tcBorders>
              <w:top w:val="single" w:sz="4" w:space="0" w:color="808080"/>
              <w:bottom w:val="single" w:sz="4" w:space="0" w:color="808080"/>
            </w:tcBorders>
            <w:shd w:val="clear" w:color="auto" w:fill="E6E6E6"/>
          </w:tcPr>
          <w:p w:rsidR="00DB7A79" w:rsidRPr="00503007" w:rsidRDefault="00DB7A79" w:rsidP="00503007">
            <w:pPr>
              <w:spacing w:after="60"/>
              <w:rPr>
                <w:b/>
                <w:bCs/>
                <w:sz w:val="18"/>
                <w:szCs w:val="18"/>
              </w:rPr>
            </w:pPr>
            <w:r w:rsidRPr="00503007">
              <w:rPr>
                <w:b/>
                <w:bCs/>
                <w:sz w:val="18"/>
                <w:szCs w:val="18"/>
              </w:rPr>
              <w:t>Publication</w:t>
            </w:r>
          </w:p>
        </w:tc>
        <w:tc>
          <w:tcPr>
            <w:tcW w:w="2070" w:type="dxa"/>
            <w:tcBorders>
              <w:top w:val="single" w:sz="4" w:space="0" w:color="808080"/>
              <w:bottom w:val="single" w:sz="4" w:space="0" w:color="808080"/>
            </w:tcBorders>
            <w:shd w:val="clear" w:color="auto" w:fill="E6E6E6"/>
          </w:tcPr>
          <w:p w:rsidR="00DB7A79" w:rsidRPr="00503007" w:rsidRDefault="00DB7A79" w:rsidP="00503007">
            <w:pPr>
              <w:spacing w:after="60"/>
              <w:rPr>
                <w:b/>
                <w:bCs/>
                <w:sz w:val="18"/>
                <w:szCs w:val="18"/>
              </w:rPr>
            </w:pPr>
            <w:r w:rsidRPr="00503007">
              <w:rPr>
                <w:b/>
                <w:bCs/>
                <w:sz w:val="18"/>
                <w:szCs w:val="18"/>
              </w:rPr>
              <w:t>Editor/Reporter</w:t>
            </w:r>
          </w:p>
        </w:tc>
        <w:tc>
          <w:tcPr>
            <w:tcW w:w="4230" w:type="dxa"/>
            <w:tcBorders>
              <w:top w:val="single" w:sz="4" w:space="0" w:color="808080"/>
              <w:bottom w:val="single" w:sz="4" w:space="0" w:color="808080"/>
            </w:tcBorders>
            <w:shd w:val="clear" w:color="auto" w:fill="E6E6E6"/>
          </w:tcPr>
          <w:p w:rsidR="00DB7A79" w:rsidRPr="00503007" w:rsidRDefault="00DB7A79" w:rsidP="00503007">
            <w:pPr>
              <w:spacing w:after="60"/>
              <w:rPr>
                <w:b/>
                <w:bCs/>
                <w:sz w:val="18"/>
                <w:szCs w:val="18"/>
              </w:rPr>
            </w:pPr>
            <w:r w:rsidRPr="00503007">
              <w:rPr>
                <w:b/>
                <w:bCs/>
                <w:sz w:val="18"/>
                <w:szCs w:val="18"/>
              </w:rPr>
              <w:t>Email Address</w:t>
            </w:r>
          </w:p>
        </w:tc>
      </w:tr>
      <w:bookmarkStart w:id="13" w:name="Text54"/>
      <w:tr w:rsidR="00DB7A79" w:rsidRPr="00503007">
        <w:tc>
          <w:tcPr>
            <w:tcW w:w="3420" w:type="dxa"/>
            <w:tcBorders>
              <w:top w:val="single" w:sz="4" w:space="0" w:color="808080"/>
            </w:tcBorders>
          </w:tcPr>
          <w:p w:rsidR="00DB7A79" w:rsidRPr="00503007" w:rsidRDefault="00DB7A79" w:rsidP="00503007">
            <w:pPr>
              <w:spacing w:before="40" w:after="40"/>
              <w:rPr>
                <w:sz w:val="18"/>
                <w:szCs w:val="18"/>
              </w:rPr>
            </w:pPr>
            <w:r w:rsidRPr="00503007">
              <w:rPr>
                <w:sz w:val="18"/>
                <w:szCs w:val="18"/>
              </w:rPr>
              <w:fldChar w:fldCharType="begin">
                <w:ffData>
                  <w:name w:val="Text54"/>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13"/>
          </w:p>
        </w:tc>
        <w:bookmarkStart w:id="14" w:name="Text55"/>
        <w:tc>
          <w:tcPr>
            <w:tcW w:w="2070" w:type="dxa"/>
            <w:tcBorders>
              <w:top w:val="single" w:sz="4" w:space="0" w:color="808080"/>
            </w:tcBorders>
          </w:tcPr>
          <w:p w:rsidR="00DB7A79" w:rsidRPr="00503007" w:rsidRDefault="00DB7A79" w:rsidP="00503007">
            <w:pPr>
              <w:spacing w:before="40" w:after="40"/>
              <w:rPr>
                <w:sz w:val="18"/>
                <w:szCs w:val="18"/>
              </w:rPr>
            </w:pPr>
            <w:r w:rsidRPr="00503007">
              <w:rPr>
                <w:sz w:val="18"/>
                <w:szCs w:val="18"/>
              </w:rPr>
              <w:fldChar w:fldCharType="begin">
                <w:ffData>
                  <w:name w:val="Text55"/>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14"/>
          </w:p>
        </w:tc>
        <w:bookmarkStart w:id="15" w:name="Text56"/>
        <w:tc>
          <w:tcPr>
            <w:tcW w:w="4230" w:type="dxa"/>
            <w:tcBorders>
              <w:top w:val="single" w:sz="4" w:space="0" w:color="808080"/>
            </w:tcBorders>
          </w:tcPr>
          <w:p w:rsidR="00DB7A79" w:rsidRPr="00503007" w:rsidRDefault="00DB7A79" w:rsidP="00503007">
            <w:pPr>
              <w:spacing w:before="40" w:after="40"/>
              <w:rPr>
                <w:sz w:val="18"/>
                <w:szCs w:val="18"/>
              </w:rPr>
            </w:pPr>
            <w:r w:rsidRPr="00503007">
              <w:rPr>
                <w:sz w:val="18"/>
                <w:szCs w:val="18"/>
              </w:rPr>
              <w:fldChar w:fldCharType="begin">
                <w:ffData>
                  <w:name w:val="Text56"/>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15"/>
          </w:p>
        </w:tc>
      </w:tr>
      <w:bookmarkStart w:id="16" w:name="Text57"/>
      <w:tr w:rsidR="00DB7A79" w:rsidRPr="00503007">
        <w:tc>
          <w:tcPr>
            <w:tcW w:w="3420" w:type="dxa"/>
          </w:tcPr>
          <w:p w:rsidR="00DB7A79" w:rsidRPr="00503007" w:rsidRDefault="00DB7A79" w:rsidP="00503007">
            <w:pPr>
              <w:spacing w:before="40" w:after="40"/>
              <w:rPr>
                <w:sz w:val="18"/>
                <w:szCs w:val="18"/>
              </w:rPr>
            </w:pPr>
            <w:r w:rsidRPr="00503007">
              <w:rPr>
                <w:sz w:val="18"/>
                <w:szCs w:val="18"/>
              </w:rPr>
              <w:fldChar w:fldCharType="begin">
                <w:ffData>
                  <w:name w:val="Text57"/>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16"/>
          </w:p>
        </w:tc>
        <w:bookmarkStart w:id="17" w:name="Text66"/>
        <w:tc>
          <w:tcPr>
            <w:tcW w:w="2070" w:type="dxa"/>
          </w:tcPr>
          <w:p w:rsidR="00DB7A79" w:rsidRPr="00503007" w:rsidRDefault="00DB7A79" w:rsidP="00503007">
            <w:pPr>
              <w:spacing w:before="40" w:after="40"/>
              <w:rPr>
                <w:sz w:val="18"/>
                <w:szCs w:val="18"/>
              </w:rPr>
            </w:pPr>
            <w:r w:rsidRPr="00503007">
              <w:rPr>
                <w:sz w:val="18"/>
                <w:szCs w:val="18"/>
              </w:rPr>
              <w:fldChar w:fldCharType="begin">
                <w:ffData>
                  <w:name w:val="Text66"/>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17"/>
          </w:p>
        </w:tc>
        <w:bookmarkStart w:id="18" w:name="Text75"/>
        <w:tc>
          <w:tcPr>
            <w:tcW w:w="4230" w:type="dxa"/>
          </w:tcPr>
          <w:p w:rsidR="00DB7A79" w:rsidRPr="00503007" w:rsidRDefault="00DB7A79" w:rsidP="00503007">
            <w:pPr>
              <w:spacing w:before="40" w:after="40"/>
              <w:rPr>
                <w:sz w:val="18"/>
                <w:szCs w:val="18"/>
              </w:rPr>
            </w:pPr>
            <w:r w:rsidRPr="00503007">
              <w:rPr>
                <w:sz w:val="18"/>
                <w:szCs w:val="18"/>
              </w:rPr>
              <w:fldChar w:fldCharType="begin">
                <w:ffData>
                  <w:name w:val="Text75"/>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18"/>
          </w:p>
        </w:tc>
      </w:tr>
      <w:bookmarkStart w:id="19" w:name="Text58"/>
      <w:tr w:rsidR="00DB7A79" w:rsidRPr="00503007">
        <w:tc>
          <w:tcPr>
            <w:tcW w:w="3420" w:type="dxa"/>
          </w:tcPr>
          <w:p w:rsidR="00DB7A79" w:rsidRPr="00503007" w:rsidRDefault="00DB7A79" w:rsidP="00503007">
            <w:pPr>
              <w:spacing w:before="40" w:after="40"/>
              <w:rPr>
                <w:sz w:val="18"/>
                <w:szCs w:val="18"/>
              </w:rPr>
            </w:pPr>
            <w:r w:rsidRPr="00503007">
              <w:rPr>
                <w:sz w:val="18"/>
                <w:szCs w:val="18"/>
              </w:rPr>
              <w:fldChar w:fldCharType="begin">
                <w:ffData>
                  <w:name w:val="Text58"/>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19"/>
          </w:p>
        </w:tc>
        <w:bookmarkStart w:id="20" w:name="Text67"/>
        <w:tc>
          <w:tcPr>
            <w:tcW w:w="2070" w:type="dxa"/>
          </w:tcPr>
          <w:p w:rsidR="00DB7A79" w:rsidRPr="00503007" w:rsidRDefault="00DB7A79" w:rsidP="00503007">
            <w:pPr>
              <w:spacing w:before="40" w:after="40"/>
              <w:rPr>
                <w:sz w:val="18"/>
                <w:szCs w:val="18"/>
              </w:rPr>
            </w:pPr>
            <w:r w:rsidRPr="00503007">
              <w:rPr>
                <w:sz w:val="18"/>
                <w:szCs w:val="18"/>
              </w:rPr>
              <w:fldChar w:fldCharType="begin">
                <w:ffData>
                  <w:name w:val="Text67"/>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20"/>
          </w:p>
        </w:tc>
        <w:bookmarkStart w:id="21" w:name="Text76"/>
        <w:tc>
          <w:tcPr>
            <w:tcW w:w="4230" w:type="dxa"/>
          </w:tcPr>
          <w:p w:rsidR="00DB7A79" w:rsidRPr="00503007" w:rsidRDefault="00DB7A79" w:rsidP="00503007">
            <w:pPr>
              <w:spacing w:before="40" w:after="40"/>
              <w:rPr>
                <w:sz w:val="18"/>
                <w:szCs w:val="18"/>
              </w:rPr>
            </w:pPr>
            <w:r w:rsidRPr="00503007">
              <w:rPr>
                <w:sz w:val="18"/>
                <w:szCs w:val="18"/>
              </w:rPr>
              <w:fldChar w:fldCharType="begin">
                <w:ffData>
                  <w:name w:val="Text76"/>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21"/>
          </w:p>
        </w:tc>
      </w:tr>
      <w:bookmarkStart w:id="22" w:name="Text59"/>
      <w:tr w:rsidR="00DB7A79" w:rsidRPr="00503007">
        <w:tc>
          <w:tcPr>
            <w:tcW w:w="3420" w:type="dxa"/>
          </w:tcPr>
          <w:p w:rsidR="00DB7A79" w:rsidRPr="00503007" w:rsidRDefault="00DB7A79" w:rsidP="00503007">
            <w:pPr>
              <w:spacing w:before="40" w:after="40"/>
              <w:rPr>
                <w:sz w:val="18"/>
                <w:szCs w:val="18"/>
              </w:rPr>
            </w:pPr>
            <w:r w:rsidRPr="00503007">
              <w:rPr>
                <w:sz w:val="18"/>
                <w:szCs w:val="18"/>
              </w:rPr>
              <w:fldChar w:fldCharType="begin">
                <w:ffData>
                  <w:name w:val="Text59"/>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22"/>
          </w:p>
        </w:tc>
        <w:bookmarkStart w:id="23" w:name="Text68"/>
        <w:tc>
          <w:tcPr>
            <w:tcW w:w="2070" w:type="dxa"/>
          </w:tcPr>
          <w:p w:rsidR="00DB7A79" w:rsidRPr="00503007" w:rsidRDefault="00DB7A79" w:rsidP="00503007">
            <w:pPr>
              <w:spacing w:before="40" w:after="40"/>
              <w:rPr>
                <w:sz w:val="18"/>
                <w:szCs w:val="18"/>
              </w:rPr>
            </w:pPr>
            <w:r w:rsidRPr="00503007">
              <w:rPr>
                <w:sz w:val="18"/>
                <w:szCs w:val="18"/>
              </w:rPr>
              <w:fldChar w:fldCharType="begin">
                <w:ffData>
                  <w:name w:val="Text68"/>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23"/>
          </w:p>
        </w:tc>
        <w:bookmarkStart w:id="24" w:name="Text77"/>
        <w:tc>
          <w:tcPr>
            <w:tcW w:w="4230" w:type="dxa"/>
          </w:tcPr>
          <w:p w:rsidR="00DB7A79" w:rsidRPr="00503007" w:rsidRDefault="00DB7A79" w:rsidP="00503007">
            <w:pPr>
              <w:spacing w:before="40" w:after="40"/>
              <w:rPr>
                <w:sz w:val="18"/>
                <w:szCs w:val="18"/>
              </w:rPr>
            </w:pPr>
            <w:r w:rsidRPr="00503007">
              <w:rPr>
                <w:sz w:val="18"/>
                <w:szCs w:val="18"/>
              </w:rPr>
              <w:fldChar w:fldCharType="begin">
                <w:ffData>
                  <w:name w:val="Text77"/>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24"/>
          </w:p>
        </w:tc>
      </w:tr>
      <w:bookmarkStart w:id="25" w:name="Text60"/>
      <w:tr w:rsidR="00DB7A79" w:rsidRPr="00503007">
        <w:tc>
          <w:tcPr>
            <w:tcW w:w="3420" w:type="dxa"/>
          </w:tcPr>
          <w:p w:rsidR="00DB7A79" w:rsidRPr="00503007" w:rsidRDefault="00DB7A79" w:rsidP="00503007">
            <w:pPr>
              <w:spacing w:before="40" w:after="40"/>
              <w:rPr>
                <w:sz w:val="18"/>
                <w:szCs w:val="18"/>
              </w:rPr>
            </w:pPr>
            <w:r w:rsidRPr="00503007">
              <w:rPr>
                <w:sz w:val="18"/>
                <w:szCs w:val="18"/>
              </w:rPr>
              <w:fldChar w:fldCharType="begin">
                <w:ffData>
                  <w:name w:val="Text60"/>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25"/>
          </w:p>
        </w:tc>
        <w:bookmarkStart w:id="26" w:name="Text69"/>
        <w:tc>
          <w:tcPr>
            <w:tcW w:w="2070" w:type="dxa"/>
          </w:tcPr>
          <w:p w:rsidR="00DB7A79" w:rsidRPr="00503007" w:rsidRDefault="00DB7A79" w:rsidP="00503007">
            <w:pPr>
              <w:spacing w:before="40" w:after="40"/>
              <w:rPr>
                <w:sz w:val="18"/>
                <w:szCs w:val="18"/>
              </w:rPr>
            </w:pPr>
            <w:r w:rsidRPr="00503007">
              <w:rPr>
                <w:sz w:val="18"/>
                <w:szCs w:val="18"/>
              </w:rPr>
              <w:fldChar w:fldCharType="begin">
                <w:ffData>
                  <w:name w:val="Text69"/>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26"/>
          </w:p>
        </w:tc>
        <w:bookmarkStart w:id="27" w:name="Text78"/>
        <w:tc>
          <w:tcPr>
            <w:tcW w:w="4230" w:type="dxa"/>
          </w:tcPr>
          <w:p w:rsidR="00DB7A79" w:rsidRPr="00503007" w:rsidRDefault="00DB7A79" w:rsidP="00503007">
            <w:pPr>
              <w:spacing w:before="40" w:after="40"/>
              <w:rPr>
                <w:sz w:val="18"/>
                <w:szCs w:val="18"/>
              </w:rPr>
            </w:pPr>
            <w:r w:rsidRPr="00503007">
              <w:rPr>
                <w:sz w:val="18"/>
                <w:szCs w:val="18"/>
              </w:rPr>
              <w:fldChar w:fldCharType="begin">
                <w:ffData>
                  <w:name w:val="Text78"/>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27"/>
          </w:p>
        </w:tc>
      </w:tr>
      <w:bookmarkStart w:id="28" w:name="Text61"/>
      <w:tr w:rsidR="00DB7A79" w:rsidRPr="00503007">
        <w:tc>
          <w:tcPr>
            <w:tcW w:w="3420" w:type="dxa"/>
          </w:tcPr>
          <w:p w:rsidR="00DB7A79" w:rsidRPr="00503007" w:rsidRDefault="00DB7A79" w:rsidP="00503007">
            <w:pPr>
              <w:spacing w:before="40" w:after="40"/>
              <w:rPr>
                <w:sz w:val="18"/>
                <w:szCs w:val="18"/>
              </w:rPr>
            </w:pPr>
            <w:r w:rsidRPr="00503007">
              <w:rPr>
                <w:sz w:val="18"/>
                <w:szCs w:val="18"/>
              </w:rPr>
              <w:fldChar w:fldCharType="begin">
                <w:ffData>
                  <w:name w:val="Text61"/>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28"/>
          </w:p>
        </w:tc>
        <w:bookmarkStart w:id="29" w:name="Text70"/>
        <w:tc>
          <w:tcPr>
            <w:tcW w:w="2070" w:type="dxa"/>
          </w:tcPr>
          <w:p w:rsidR="00DB7A79" w:rsidRPr="00503007" w:rsidRDefault="00DB7A79" w:rsidP="00503007">
            <w:pPr>
              <w:spacing w:before="40" w:after="40"/>
              <w:rPr>
                <w:sz w:val="18"/>
                <w:szCs w:val="18"/>
              </w:rPr>
            </w:pPr>
            <w:r w:rsidRPr="00503007">
              <w:rPr>
                <w:sz w:val="18"/>
                <w:szCs w:val="18"/>
              </w:rPr>
              <w:fldChar w:fldCharType="begin">
                <w:ffData>
                  <w:name w:val="Text70"/>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29"/>
          </w:p>
        </w:tc>
        <w:bookmarkStart w:id="30" w:name="Text79"/>
        <w:tc>
          <w:tcPr>
            <w:tcW w:w="4230" w:type="dxa"/>
          </w:tcPr>
          <w:p w:rsidR="00DB7A79" w:rsidRPr="00503007" w:rsidRDefault="00DB7A79" w:rsidP="00503007">
            <w:pPr>
              <w:spacing w:before="40" w:after="40"/>
              <w:rPr>
                <w:sz w:val="18"/>
                <w:szCs w:val="18"/>
              </w:rPr>
            </w:pPr>
            <w:r w:rsidRPr="00503007">
              <w:rPr>
                <w:sz w:val="18"/>
                <w:szCs w:val="18"/>
              </w:rPr>
              <w:fldChar w:fldCharType="begin">
                <w:ffData>
                  <w:name w:val="Text79"/>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30"/>
          </w:p>
        </w:tc>
      </w:tr>
      <w:bookmarkStart w:id="31" w:name="Text62"/>
      <w:tr w:rsidR="00DB7A79" w:rsidRPr="00503007">
        <w:tc>
          <w:tcPr>
            <w:tcW w:w="3420" w:type="dxa"/>
          </w:tcPr>
          <w:p w:rsidR="00DB7A79" w:rsidRPr="00503007" w:rsidRDefault="00DB7A79" w:rsidP="00503007">
            <w:pPr>
              <w:spacing w:before="40" w:after="40"/>
              <w:rPr>
                <w:sz w:val="18"/>
                <w:szCs w:val="18"/>
              </w:rPr>
            </w:pPr>
            <w:r w:rsidRPr="00503007">
              <w:rPr>
                <w:sz w:val="18"/>
                <w:szCs w:val="18"/>
              </w:rPr>
              <w:fldChar w:fldCharType="begin">
                <w:ffData>
                  <w:name w:val="Text62"/>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31"/>
          </w:p>
        </w:tc>
        <w:bookmarkStart w:id="32" w:name="Text71"/>
        <w:tc>
          <w:tcPr>
            <w:tcW w:w="2070" w:type="dxa"/>
          </w:tcPr>
          <w:p w:rsidR="00DB7A79" w:rsidRPr="00503007" w:rsidRDefault="00DB7A79" w:rsidP="00503007">
            <w:pPr>
              <w:spacing w:before="40" w:after="40"/>
              <w:rPr>
                <w:sz w:val="18"/>
                <w:szCs w:val="18"/>
              </w:rPr>
            </w:pPr>
            <w:r w:rsidRPr="00503007">
              <w:rPr>
                <w:sz w:val="18"/>
                <w:szCs w:val="18"/>
              </w:rPr>
              <w:fldChar w:fldCharType="begin">
                <w:ffData>
                  <w:name w:val="Text71"/>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32"/>
          </w:p>
        </w:tc>
        <w:bookmarkStart w:id="33" w:name="Text80"/>
        <w:tc>
          <w:tcPr>
            <w:tcW w:w="4230" w:type="dxa"/>
          </w:tcPr>
          <w:p w:rsidR="00DB7A79" w:rsidRPr="00503007" w:rsidRDefault="00DB7A79" w:rsidP="00503007">
            <w:pPr>
              <w:spacing w:before="40" w:after="40"/>
              <w:rPr>
                <w:sz w:val="18"/>
                <w:szCs w:val="18"/>
              </w:rPr>
            </w:pPr>
            <w:r w:rsidRPr="00503007">
              <w:rPr>
                <w:sz w:val="18"/>
                <w:szCs w:val="18"/>
              </w:rPr>
              <w:fldChar w:fldCharType="begin">
                <w:ffData>
                  <w:name w:val="Text80"/>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33"/>
          </w:p>
        </w:tc>
      </w:tr>
      <w:bookmarkStart w:id="34" w:name="Text63"/>
      <w:tr w:rsidR="00DB7A79" w:rsidRPr="00503007">
        <w:tc>
          <w:tcPr>
            <w:tcW w:w="3420" w:type="dxa"/>
          </w:tcPr>
          <w:p w:rsidR="00DB7A79" w:rsidRPr="00503007" w:rsidRDefault="00DB7A79" w:rsidP="00503007">
            <w:pPr>
              <w:spacing w:before="40" w:after="40"/>
              <w:rPr>
                <w:sz w:val="18"/>
                <w:szCs w:val="18"/>
              </w:rPr>
            </w:pPr>
            <w:r w:rsidRPr="00503007">
              <w:rPr>
                <w:sz w:val="18"/>
                <w:szCs w:val="18"/>
              </w:rPr>
              <w:fldChar w:fldCharType="begin">
                <w:ffData>
                  <w:name w:val="Text63"/>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34"/>
          </w:p>
        </w:tc>
        <w:bookmarkStart w:id="35" w:name="Text72"/>
        <w:tc>
          <w:tcPr>
            <w:tcW w:w="2070" w:type="dxa"/>
          </w:tcPr>
          <w:p w:rsidR="00DB7A79" w:rsidRPr="00503007" w:rsidRDefault="00DB7A79" w:rsidP="00503007">
            <w:pPr>
              <w:spacing w:before="40" w:after="40"/>
              <w:rPr>
                <w:sz w:val="18"/>
                <w:szCs w:val="18"/>
              </w:rPr>
            </w:pPr>
            <w:r w:rsidRPr="00503007">
              <w:rPr>
                <w:sz w:val="18"/>
                <w:szCs w:val="18"/>
              </w:rPr>
              <w:fldChar w:fldCharType="begin">
                <w:ffData>
                  <w:name w:val="Text72"/>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35"/>
          </w:p>
        </w:tc>
        <w:bookmarkStart w:id="36" w:name="Text81"/>
        <w:tc>
          <w:tcPr>
            <w:tcW w:w="4230" w:type="dxa"/>
          </w:tcPr>
          <w:p w:rsidR="00DB7A79" w:rsidRPr="00503007" w:rsidRDefault="00DB7A79" w:rsidP="00503007">
            <w:pPr>
              <w:spacing w:before="40" w:after="40"/>
              <w:rPr>
                <w:sz w:val="18"/>
                <w:szCs w:val="18"/>
              </w:rPr>
            </w:pPr>
            <w:r w:rsidRPr="00503007">
              <w:rPr>
                <w:sz w:val="18"/>
                <w:szCs w:val="18"/>
              </w:rPr>
              <w:fldChar w:fldCharType="begin">
                <w:ffData>
                  <w:name w:val="Text81"/>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36"/>
          </w:p>
        </w:tc>
      </w:tr>
      <w:bookmarkStart w:id="37" w:name="Text64"/>
      <w:tr w:rsidR="00DB7A79" w:rsidRPr="00503007">
        <w:tc>
          <w:tcPr>
            <w:tcW w:w="3420" w:type="dxa"/>
          </w:tcPr>
          <w:p w:rsidR="00DB7A79" w:rsidRPr="00503007" w:rsidRDefault="00DB7A79" w:rsidP="00503007">
            <w:pPr>
              <w:spacing w:before="40" w:after="40"/>
              <w:rPr>
                <w:sz w:val="18"/>
                <w:szCs w:val="18"/>
              </w:rPr>
            </w:pPr>
            <w:r w:rsidRPr="00503007">
              <w:rPr>
                <w:sz w:val="18"/>
                <w:szCs w:val="18"/>
              </w:rPr>
              <w:fldChar w:fldCharType="begin">
                <w:ffData>
                  <w:name w:val="Text64"/>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37"/>
          </w:p>
        </w:tc>
        <w:bookmarkStart w:id="38" w:name="Text73"/>
        <w:tc>
          <w:tcPr>
            <w:tcW w:w="2070" w:type="dxa"/>
          </w:tcPr>
          <w:p w:rsidR="00DB7A79" w:rsidRPr="00503007" w:rsidRDefault="00DB7A79" w:rsidP="00503007">
            <w:pPr>
              <w:spacing w:before="40" w:after="40"/>
              <w:rPr>
                <w:sz w:val="18"/>
                <w:szCs w:val="18"/>
              </w:rPr>
            </w:pPr>
            <w:r w:rsidRPr="00503007">
              <w:rPr>
                <w:sz w:val="18"/>
                <w:szCs w:val="18"/>
              </w:rPr>
              <w:fldChar w:fldCharType="begin">
                <w:ffData>
                  <w:name w:val="Text73"/>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38"/>
          </w:p>
        </w:tc>
        <w:bookmarkStart w:id="39" w:name="Text82"/>
        <w:tc>
          <w:tcPr>
            <w:tcW w:w="4230" w:type="dxa"/>
          </w:tcPr>
          <w:p w:rsidR="00DB7A79" w:rsidRPr="00503007" w:rsidRDefault="00DB7A79" w:rsidP="00503007">
            <w:pPr>
              <w:spacing w:before="40" w:after="40"/>
              <w:rPr>
                <w:sz w:val="18"/>
                <w:szCs w:val="18"/>
              </w:rPr>
            </w:pPr>
            <w:r w:rsidRPr="00503007">
              <w:rPr>
                <w:sz w:val="18"/>
                <w:szCs w:val="18"/>
              </w:rPr>
              <w:fldChar w:fldCharType="begin">
                <w:ffData>
                  <w:name w:val="Text82"/>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39"/>
          </w:p>
        </w:tc>
      </w:tr>
      <w:bookmarkStart w:id="40" w:name="Text65"/>
      <w:tr w:rsidR="00DB7A79" w:rsidRPr="00503007">
        <w:tc>
          <w:tcPr>
            <w:tcW w:w="3420" w:type="dxa"/>
            <w:tcBorders>
              <w:bottom w:val="single" w:sz="4" w:space="0" w:color="808080"/>
            </w:tcBorders>
          </w:tcPr>
          <w:p w:rsidR="00DB7A79" w:rsidRPr="00503007" w:rsidRDefault="00DB7A79" w:rsidP="00503007">
            <w:pPr>
              <w:spacing w:before="40" w:after="40"/>
              <w:rPr>
                <w:sz w:val="18"/>
                <w:szCs w:val="18"/>
              </w:rPr>
            </w:pPr>
            <w:r w:rsidRPr="00503007">
              <w:rPr>
                <w:sz w:val="18"/>
                <w:szCs w:val="18"/>
              </w:rPr>
              <w:fldChar w:fldCharType="begin">
                <w:ffData>
                  <w:name w:val="Text65"/>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40"/>
          </w:p>
        </w:tc>
        <w:bookmarkStart w:id="41" w:name="Text74"/>
        <w:tc>
          <w:tcPr>
            <w:tcW w:w="2070" w:type="dxa"/>
            <w:tcBorders>
              <w:bottom w:val="single" w:sz="4" w:space="0" w:color="808080"/>
            </w:tcBorders>
          </w:tcPr>
          <w:p w:rsidR="00DB7A79" w:rsidRPr="00503007" w:rsidRDefault="00DB7A79" w:rsidP="00503007">
            <w:pPr>
              <w:spacing w:before="40" w:after="40"/>
              <w:rPr>
                <w:sz w:val="18"/>
                <w:szCs w:val="18"/>
              </w:rPr>
            </w:pPr>
            <w:r w:rsidRPr="00503007">
              <w:rPr>
                <w:sz w:val="18"/>
                <w:szCs w:val="18"/>
              </w:rPr>
              <w:fldChar w:fldCharType="begin">
                <w:ffData>
                  <w:name w:val="Text74"/>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41"/>
          </w:p>
        </w:tc>
        <w:bookmarkStart w:id="42" w:name="Text83"/>
        <w:tc>
          <w:tcPr>
            <w:tcW w:w="4230" w:type="dxa"/>
            <w:tcBorders>
              <w:bottom w:val="single" w:sz="4" w:space="0" w:color="808080"/>
            </w:tcBorders>
          </w:tcPr>
          <w:p w:rsidR="00DB7A79" w:rsidRPr="00503007" w:rsidRDefault="00DB7A79" w:rsidP="00503007">
            <w:pPr>
              <w:spacing w:before="40" w:after="40"/>
              <w:rPr>
                <w:sz w:val="18"/>
                <w:szCs w:val="18"/>
              </w:rPr>
            </w:pPr>
            <w:r w:rsidRPr="00503007">
              <w:rPr>
                <w:sz w:val="18"/>
                <w:szCs w:val="18"/>
              </w:rPr>
              <w:fldChar w:fldCharType="begin">
                <w:ffData>
                  <w:name w:val="Text83"/>
                  <w:enabled/>
                  <w:calcOnExit w:val="0"/>
                  <w:textInput/>
                </w:ffData>
              </w:fldChar>
            </w:r>
            <w:r w:rsidRPr="00503007">
              <w:rPr>
                <w:sz w:val="18"/>
                <w:szCs w:val="18"/>
              </w:rPr>
              <w:instrText xml:space="preserve"> FORMTEXT </w:instrText>
            </w:r>
            <w:r w:rsidRPr="00503007">
              <w:rPr>
                <w:sz w:val="18"/>
                <w:szCs w:val="18"/>
              </w:rPr>
            </w:r>
            <w:r w:rsidRPr="00503007">
              <w:rPr>
                <w:sz w:val="18"/>
                <w:szCs w:val="18"/>
              </w:rPr>
              <w:fldChar w:fldCharType="separate"/>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noProof/>
                <w:sz w:val="18"/>
                <w:szCs w:val="18"/>
              </w:rPr>
              <w:t> </w:t>
            </w:r>
            <w:r w:rsidRPr="00503007">
              <w:rPr>
                <w:sz w:val="18"/>
                <w:szCs w:val="18"/>
              </w:rPr>
              <w:fldChar w:fldCharType="end"/>
            </w:r>
            <w:bookmarkEnd w:id="42"/>
          </w:p>
        </w:tc>
      </w:tr>
    </w:tbl>
    <w:p w:rsidR="00DB7A79" w:rsidRDefault="00DB7A79" w:rsidP="000C277B"/>
    <w:p w:rsidR="00DB7A79" w:rsidRPr="00F16067" w:rsidRDefault="00DB7A79" w:rsidP="00F16067">
      <w:pPr>
        <w:spacing w:after="60"/>
        <w:ind w:left="432" w:hanging="432"/>
        <w:jc w:val="center"/>
        <w:rPr>
          <w:b/>
          <w:bCs/>
          <w:color w:val="CC0000"/>
        </w:rPr>
      </w:pPr>
      <w:r w:rsidRPr="00F16067">
        <w:rPr>
          <w:b/>
          <w:bCs/>
          <w:color w:val="CC0000"/>
        </w:rPr>
        <w:t>Ownership of Information</w:t>
      </w:r>
    </w:p>
    <w:p w:rsidR="00DB7A79" w:rsidRDefault="00DB7A79" w:rsidP="00CE1554">
      <w:pPr>
        <w:rPr>
          <w:sz w:val="20"/>
          <w:szCs w:val="20"/>
        </w:rPr>
      </w:pPr>
      <w:r>
        <w:rPr>
          <w:sz w:val="20"/>
          <w:szCs w:val="20"/>
        </w:rPr>
        <w:t>By submitting this information, the above-named community attests and acknowledges that:</w:t>
      </w:r>
    </w:p>
    <w:p w:rsidR="00DB7A79" w:rsidRDefault="00DB7A79" w:rsidP="00CE1554">
      <w:pPr>
        <w:numPr>
          <w:ilvl w:val="0"/>
          <w:numId w:val="3"/>
        </w:numPr>
        <w:spacing w:before="60"/>
        <w:rPr>
          <w:sz w:val="20"/>
          <w:szCs w:val="20"/>
        </w:rPr>
      </w:pPr>
      <w:r>
        <w:rPr>
          <w:sz w:val="20"/>
          <w:szCs w:val="20"/>
        </w:rPr>
        <w:t>All information provided is accurate and fairly represents the past and current condition of the community to the best knowledge of the individual submitting the information.</w:t>
      </w:r>
    </w:p>
    <w:p w:rsidR="00DB7A79" w:rsidRPr="00FE5295" w:rsidRDefault="00DB7A79" w:rsidP="00CE1554">
      <w:pPr>
        <w:numPr>
          <w:ilvl w:val="0"/>
          <w:numId w:val="3"/>
        </w:numPr>
        <w:spacing w:before="60"/>
        <w:rPr>
          <w:sz w:val="20"/>
          <w:szCs w:val="20"/>
        </w:rPr>
      </w:pPr>
      <w:r>
        <w:rPr>
          <w:sz w:val="20"/>
          <w:szCs w:val="20"/>
        </w:rPr>
        <w:t xml:space="preserve">All information submitted to the ICF in connection with its international awards program becomes the property of the Intelligent Community Forum and will be used for the purposes of research, analysis and publication in pursuit of its global mission. </w:t>
      </w:r>
    </w:p>
    <w:p w:rsidR="00DB7A79" w:rsidRDefault="00DB7A79"/>
    <w:p w:rsidR="00DB7A79" w:rsidRPr="00F16067" w:rsidRDefault="00DB7A79" w:rsidP="00A32B8B">
      <w:pPr>
        <w:keepNext/>
        <w:spacing w:after="60"/>
        <w:ind w:left="432" w:hanging="432"/>
        <w:jc w:val="center"/>
        <w:rPr>
          <w:b/>
          <w:bCs/>
          <w:color w:val="CC0000"/>
        </w:rPr>
      </w:pPr>
      <w:bookmarkStart w:id="43" w:name="IC_Indicators"/>
      <w:bookmarkEnd w:id="43"/>
      <w:r w:rsidRPr="00F16067">
        <w:rPr>
          <w:b/>
          <w:bCs/>
          <w:color w:val="CC0000"/>
        </w:rPr>
        <w:t>Intelligent Community Indicators</w:t>
      </w:r>
    </w:p>
    <w:p w:rsidR="00DB7A79" w:rsidRDefault="00DB7A79" w:rsidP="00D667F8">
      <w:pPr>
        <w:rPr>
          <w:sz w:val="19"/>
          <w:szCs w:val="19"/>
        </w:rPr>
      </w:pPr>
      <w:r>
        <w:rPr>
          <w:sz w:val="19"/>
          <w:szCs w:val="19"/>
        </w:rPr>
        <w:t xml:space="preserve">For a complete description of the Intelligent Community Indicators, visit </w:t>
      </w:r>
      <w:hyperlink r:id="rId10" w:history="1">
        <w:r w:rsidRPr="000E7CDF">
          <w:rPr>
            <w:rStyle w:val="Hyperlink"/>
            <w:sz w:val="19"/>
            <w:szCs w:val="19"/>
          </w:rPr>
          <w:t>www.intelligentcommunity.org</w:t>
        </w:r>
      </w:hyperlink>
      <w:r>
        <w:rPr>
          <w:sz w:val="19"/>
          <w:szCs w:val="19"/>
        </w:rPr>
        <w:t xml:space="preserve"> and select "Intel Comm Indicators" on the Intelligent Communities menu.</w:t>
      </w:r>
    </w:p>
    <w:p w:rsidR="00DB7A79" w:rsidRDefault="00DB7A79" w:rsidP="00D667F8">
      <w:pPr>
        <w:ind w:left="432" w:hanging="432"/>
        <w:rPr>
          <w:sz w:val="19"/>
          <w:szCs w:val="19"/>
        </w:rPr>
      </w:pPr>
    </w:p>
    <w:p w:rsidR="00DB7A79" w:rsidRPr="00D667F8" w:rsidRDefault="00DB7A79" w:rsidP="00D667F8">
      <w:pPr>
        <w:ind w:left="432" w:hanging="432"/>
        <w:rPr>
          <w:sz w:val="19"/>
          <w:szCs w:val="19"/>
        </w:rPr>
      </w:pPr>
      <w:r>
        <w:rPr>
          <w:sz w:val="19"/>
          <w:szCs w:val="19"/>
        </w:rPr>
        <w:t>1.</w:t>
      </w:r>
      <w:r>
        <w:rPr>
          <w:sz w:val="19"/>
          <w:szCs w:val="19"/>
        </w:rPr>
        <w:tab/>
      </w:r>
      <w:r w:rsidRPr="00D667F8">
        <w:rPr>
          <w:b/>
          <w:bCs/>
          <w:sz w:val="19"/>
          <w:szCs w:val="19"/>
        </w:rPr>
        <w:t xml:space="preserve">Broadband Connectivity. </w:t>
      </w:r>
      <w:r w:rsidRPr="00D667F8">
        <w:rPr>
          <w:sz w:val="19"/>
          <w:szCs w:val="19"/>
        </w:rPr>
        <w:t xml:space="preserve"> Broadband is the new essential utility, as vital to economic growth as clean water and good roads.  Intelligent Communities express a clear vision of their broadband future and craft policies to encourage deployment and adoption.   </w:t>
      </w:r>
    </w:p>
    <w:p w:rsidR="00DB7A79" w:rsidRPr="00D667F8" w:rsidRDefault="00DB7A79" w:rsidP="00D667F8">
      <w:pPr>
        <w:ind w:left="432" w:hanging="432"/>
        <w:rPr>
          <w:sz w:val="19"/>
          <w:szCs w:val="19"/>
        </w:rPr>
      </w:pPr>
      <w:r w:rsidRPr="00D667F8">
        <w:rPr>
          <w:sz w:val="19"/>
          <w:szCs w:val="19"/>
        </w:rPr>
        <w:t xml:space="preserve">      </w:t>
      </w:r>
    </w:p>
    <w:p w:rsidR="00DB7A79" w:rsidRPr="00D667F8" w:rsidRDefault="00DB7A79" w:rsidP="00D667F8">
      <w:pPr>
        <w:ind w:left="432" w:hanging="432"/>
        <w:rPr>
          <w:sz w:val="19"/>
          <w:szCs w:val="19"/>
        </w:rPr>
      </w:pPr>
      <w:r w:rsidRPr="00D667F8">
        <w:rPr>
          <w:sz w:val="19"/>
          <w:szCs w:val="19"/>
        </w:rPr>
        <w:t>2.</w:t>
      </w:r>
      <w:r w:rsidRPr="00D667F8">
        <w:rPr>
          <w:sz w:val="19"/>
          <w:szCs w:val="19"/>
        </w:rPr>
        <w:tab/>
      </w:r>
      <w:r w:rsidRPr="00D667F8">
        <w:rPr>
          <w:b/>
          <w:bCs/>
          <w:sz w:val="19"/>
          <w:szCs w:val="19"/>
        </w:rPr>
        <w:t>Knowledge Workforce.</w:t>
      </w:r>
      <w:r w:rsidRPr="00D667F8">
        <w:rPr>
          <w:sz w:val="19"/>
          <w:szCs w:val="19"/>
        </w:rPr>
        <w:t xml:space="preserve"> A knowledge workforce is a labor force that creates economic value through the acquisition, processing and use of information.  Intelligent Communities exhibit the determination and demonstrated ability to develop a workforce qualified to perform knowledge work from the factory floor to the research lab, and from the construction site to the call center or Web design studio. </w:t>
      </w:r>
    </w:p>
    <w:p w:rsidR="00DB7A79" w:rsidRPr="00D667F8" w:rsidRDefault="00DB7A79" w:rsidP="00D667F8">
      <w:pPr>
        <w:ind w:left="432" w:hanging="432"/>
        <w:rPr>
          <w:sz w:val="19"/>
          <w:szCs w:val="19"/>
        </w:rPr>
      </w:pPr>
      <w:r w:rsidRPr="00D667F8">
        <w:rPr>
          <w:sz w:val="19"/>
          <w:szCs w:val="19"/>
        </w:rPr>
        <w:t xml:space="preserve">      </w:t>
      </w:r>
    </w:p>
    <w:p w:rsidR="00DB7A79" w:rsidRPr="00D667F8" w:rsidRDefault="00DB7A79" w:rsidP="0096151C">
      <w:pPr>
        <w:ind w:left="432" w:hanging="432"/>
        <w:rPr>
          <w:sz w:val="19"/>
          <w:szCs w:val="19"/>
        </w:rPr>
      </w:pPr>
      <w:r>
        <w:rPr>
          <w:sz w:val="19"/>
          <w:szCs w:val="19"/>
        </w:rPr>
        <w:t>3</w:t>
      </w:r>
      <w:r w:rsidRPr="00D667F8">
        <w:rPr>
          <w:sz w:val="19"/>
          <w:szCs w:val="19"/>
        </w:rPr>
        <w:t xml:space="preserve">. </w:t>
      </w:r>
      <w:r w:rsidRPr="00D667F8">
        <w:rPr>
          <w:sz w:val="19"/>
          <w:szCs w:val="19"/>
        </w:rPr>
        <w:tab/>
      </w:r>
      <w:r w:rsidRPr="00D667F8">
        <w:rPr>
          <w:b/>
          <w:bCs/>
          <w:sz w:val="19"/>
          <w:szCs w:val="19"/>
        </w:rPr>
        <w:t>Innovation.</w:t>
      </w:r>
      <w:r w:rsidRPr="00D667F8">
        <w:rPr>
          <w:sz w:val="19"/>
          <w:szCs w:val="19"/>
        </w:rPr>
        <w:t xml:space="preserve">  Intelligent Communities work to build the local innovation capacity of new companies, because these produce all of the job growth in modern economies, and  invest in e-government programs that reduce their costs while delivering services on the anywhere-anytime basis that digitally savvy citizens expect.  </w:t>
      </w:r>
    </w:p>
    <w:p w:rsidR="00DB7A79" w:rsidRPr="00D667F8" w:rsidRDefault="00DB7A79" w:rsidP="0096151C">
      <w:pPr>
        <w:ind w:left="432" w:hanging="432"/>
        <w:rPr>
          <w:sz w:val="19"/>
          <w:szCs w:val="19"/>
        </w:rPr>
      </w:pPr>
      <w:r w:rsidRPr="00D667F8">
        <w:rPr>
          <w:sz w:val="19"/>
          <w:szCs w:val="19"/>
        </w:rPr>
        <w:t xml:space="preserve">      </w:t>
      </w:r>
    </w:p>
    <w:p w:rsidR="00DB7A79" w:rsidRPr="00D667F8" w:rsidRDefault="00DB7A79" w:rsidP="00D667F8">
      <w:pPr>
        <w:ind w:left="432" w:hanging="432"/>
        <w:rPr>
          <w:sz w:val="19"/>
          <w:szCs w:val="19"/>
        </w:rPr>
      </w:pPr>
      <w:r>
        <w:rPr>
          <w:sz w:val="19"/>
          <w:szCs w:val="19"/>
        </w:rPr>
        <w:t>4</w:t>
      </w:r>
      <w:r w:rsidRPr="00D667F8">
        <w:rPr>
          <w:b/>
          <w:bCs/>
          <w:sz w:val="19"/>
          <w:szCs w:val="19"/>
        </w:rPr>
        <w:t xml:space="preserve">.   </w:t>
      </w:r>
      <w:r>
        <w:rPr>
          <w:b/>
          <w:bCs/>
          <w:sz w:val="19"/>
          <w:szCs w:val="19"/>
        </w:rPr>
        <w:tab/>
      </w:r>
      <w:r w:rsidRPr="00D667F8">
        <w:rPr>
          <w:b/>
          <w:bCs/>
          <w:sz w:val="19"/>
          <w:szCs w:val="19"/>
        </w:rPr>
        <w:t>Digital Inclusion.</w:t>
      </w:r>
      <w:r w:rsidRPr="00D667F8">
        <w:rPr>
          <w:sz w:val="19"/>
          <w:szCs w:val="19"/>
        </w:rPr>
        <w:t xml:space="preserve"> As broadband deploys widely through a community, there is serious risk that it will worsen the exclusion of people who already play a peripheral role in the economy and society, whether due to poverty, lack of skills, prejudice or geography.  Intelligent Communities promote digital inclusion by creating policies and funding programs that provide “have-nots” with access to digital technology and broadband, by providing skills training and by promoting a compelling vision of the benefits that the broadband economy. </w:t>
      </w:r>
    </w:p>
    <w:p w:rsidR="00DB7A79" w:rsidRPr="00D667F8" w:rsidRDefault="00DB7A79" w:rsidP="00D667F8">
      <w:pPr>
        <w:ind w:left="432" w:hanging="432"/>
        <w:rPr>
          <w:sz w:val="19"/>
          <w:szCs w:val="19"/>
        </w:rPr>
      </w:pPr>
      <w:r w:rsidRPr="00D667F8">
        <w:rPr>
          <w:sz w:val="19"/>
          <w:szCs w:val="19"/>
        </w:rPr>
        <w:t xml:space="preserve">      </w:t>
      </w:r>
    </w:p>
    <w:p w:rsidR="00DB7A79" w:rsidRPr="00D667F8" w:rsidRDefault="00DB7A79" w:rsidP="00D667F8">
      <w:pPr>
        <w:ind w:left="432" w:hanging="432"/>
        <w:rPr>
          <w:sz w:val="19"/>
          <w:szCs w:val="19"/>
        </w:rPr>
      </w:pPr>
      <w:r w:rsidRPr="00D667F8">
        <w:rPr>
          <w:sz w:val="19"/>
          <w:szCs w:val="19"/>
        </w:rPr>
        <w:t xml:space="preserve">5. </w:t>
      </w:r>
      <w:r w:rsidRPr="00D667F8">
        <w:rPr>
          <w:sz w:val="19"/>
          <w:szCs w:val="19"/>
        </w:rPr>
        <w:tab/>
      </w:r>
      <w:r w:rsidRPr="00D667F8">
        <w:rPr>
          <w:b/>
          <w:bCs/>
          <w:sz w:val="19"/>
          <w:szCs w:val="19"/>
        </w:rPr>
        <w:t>Marketing and Advocacy.</w:t>
      </w:r>
      <w:r w:rsidRPr="00D667F8">
        <w:rPr>
          <w:sz w:val="19"/>
          <w:szCs w:val="19"/>
        </w:rPr>
        <w:t xml:space="preserve">  Like businesses facing greater global competition, communities must work harder than ever to communicate their advantages and explain how they are maintaining or improving their position as wonderful places to live, work and build a growth business.  Effective marketing shares this story with the world, while advocacy builds a new vision of the community from within.</w:t>
      </w:r>
    </w:p>
    <w:p w:rsidR="00DB7A79" w:rsidRDefault="00DB7A79" w:rsidP="007E5300">
      <w:pPr>
        <w:tabs>
          <w:tab w:val="clear" w:pos="432"/>
        </w:tabs>
        <w:rPr>
          <w:sz w:val="19"/>
          <w:szCs w:val="19"/>
        </w:rPr>
      </w:pPr>
    </w:p>
    <w:p w:rsidR="00DB7A79" w:rsidRDefault="00DB7A79" w:rsidP="007E5300">
      <w:pPr>
        <w:tabs>
          <w:tab w:val="clear" w:pos="432"/>
        </w:tabs>
        <w:rPr>
          <w:sz w:val="19"/>
          <w:szCs w:val="19"/>
        </w:rPr>
      </w:pPr>
    </w:p>
    <w:p w:rsidR="00DB7A79" w:rsidRPr="0019203C" w:rsidRDefault="00DB7A79" w:rsidP="007C67A2">
      <w:pPr>
        <w:spacing w:after="120"/>
        <w:ind w:left="432" w:hanging="432"/>
        <w:jc w:val="center"/>
        <w:rPr>
          <w:b/>
          <w:bCs/>
          <w:color w:val="CC0000"/>
        </w:rPr>
      </w:pPr>
      <w:r>
        <w:rPr>
          <w:b/>
          <w:bCs/>
          <w:color w:val="CC0000"/>
        </w:rPr>
        <w:t>Success Factors</w:t>
      </w:r>
    </w:p>
    <w:p w:rsidR="00DB7A79" w:rsidRPr="00152EF2" w:rsidRDefault="00DB7A79" w:rsidP="007E5300">
      <w:pPr>
        <w:tabs>
          <w:tab w:val="clear" w:pos="432"/>
        </w:tabs>
        <w:rPr>
          <w:sz w:val="19"/>
          <w:szCs w:val="19"/>
        </w:rPr>
      </w:pPr>
      <w:r>
        <w:rPr>
          <w:sz w:val="19"/>
          <w:szCs w:val="19"/>
        </w:rPr>
        <w:t xml:space="preserve">In evaluating nominations, ICF looks for trends that characterize successful Intelligent Communities.  We suggest that, where appropriate, your nomination refer to the following success factors in describing your strategy and results.    </w:t>
      </w:r>
      <w:r w:rsidRPr="00152EF2">
        <w:rPr>
          <w:sz w:val="19"/>
          <w:szCs w:val="19"/>
        </w:rPr>
        <w:t xml:space="preserve"> </w:t>
      </w:r>
    </w:p>
    <w:p w:rsidR="00DB7A79" w:rsidRPr="00152EF2" w:rsidRDefault="00DB7A79" w:rsidP="007E5300">
      <w:pPr>
        <w:tabs>
          <w:tab w:val="clear" w:pos="432"/>
        </w:tabs>
        <w:rPr>
          <w:sz w:val="19"/>
          <w:szCs w:val="19"/>
        </w:rPr>
      </w:pPr>
    </w:p>
    <w:p w:rsidR="00DB7A79" w:rsidRPr="009440E8" w:rsidRDefault="00DB7A79" w:rsidP="007E5300">
      <w:pPr>
        <w:tabs>
          <w:tab w:val="clear" w:pos="432"/>
        </w:tabs>
        <w:rPr>
          <w:sz w:val="19"/>
          <w:szCs w:val="19"/>
        </w:rPr>
      </w:pPr>
      <w:r>
        <w:rPr>
          <w:b/>
          <w:bCs/>
          <w:sz w:val="19"/>
          <w:szCs w:val="19"/>
        </w:rPr>
        <w:t>Collaboration.</w:t>
      </w:r>
      <w:r>
        <w:rPr>
          <w:sz w:val="19"/>
          <w:szCs w:val="19"/>
        </w:rPr>
        <w:t xml:space="preserve">  The development of an Intelligent Community typically requires intense collaboration among government, businesses, universities and institutions.  Few organizations have enough resources, political capital or public backing to drive a community-wide transformation.  But collaboration is challenging.  It demands vision, flexibility, and a high degree of trust among the partners.  Intelligent Communities develop the vision, find the flexibility and create trusting relationships among key constituencies.  Effective collaboration is typically the result of the working environment created by effective leaders.  </w:t>
      </w:r>
    </w:p>
    <w:p w:rsidR="00DB7A79" w:rsidRDefault="00DB7A79" w:rsidP="007E5300">
      <w:pPr>
        <w:tabs>
          <w:tab w:val="clear" w:pos="432"/>
        </w:tabs>
        <w:rPr>
          <w:b/>
          <w:bCs/>
          <w:sz w:val="19"/>
          <w:szCs w:val="19"/>
        </w:rPr>
      </w:pPr>
    </w:p>
    <w:p w:rsidR="00DB7A79" w:rsidRPr="009440E8" w:rsidRDefault="00DB7A79" w:rsidP="007E5300">
      <w:pPr>
        <w:tabs>
          <w:tab w:val="clear" w:pos="432"/>
        </w:tabs>
        <w:rPr>
          <w:sz w:val="19"/>
          <w:szCs w:val="19"/>
        </w:rPr>
      </w:pPr>
      <w:r w:rsidRPr="009440E8">
        <w:rPr>
          <w:b/>
          <w:bCs/>
          <w:sz w:val="19"/>
          <w:szCs w:val="19"/>
        </w:rPr>
        <w:t>Leadership.</w:t>
      </w:r>
      <w:r>
        <w:rPr>
          <w:sz w:val="19"/>
          <w:szCs w:val="19"/>
        </w:rPr>
        <w:t xml:space="preserve">  </w:t>
      </w:r>
      <w:r w:rsidRPr="009440E8">
        <w:rPr>
          <w:sz w:val="19"/>
          <w:szCs w:val="19"/>
        </w:rPr>
        <w:t>It is fair to say that no Intelligent Community has succeeded without strong leadership.  Effective leaders identify challenges, set priorities, communicate a compelling vision and foster a sense of urgency in achieving it.  They establish a collaborative environment that encourages risk-taking and creates win-win relationships with partners in government, businesses and institutions.  It matters little where leadership comes from.  In the Intelligent Communities that ICF has studied, leadership has emerged from elected officials, government employees, business executives, universities and nonprofit organizations.  What matters is the character, motivation and talents of the individuals who commit themselves to improving the economic and social wellbeing of the community.</w:t>
      </w:r>
    </w:p>
    <w:p w:rsidR="00DB7A79" w:rsidRDefault="00DB7A79" w:rsidP="007E5300">
      <w:pPr>
        <w:tabs>
          <w:tab w:val="clear" w:pos="432"/>
        </w:tabs>
        <w:rPr>
          <w:sz w:val="19"/>
          <w:szCs w:val="19"/>
        </w:rPr>
      </w:pPr>
    </w:p>
    <w:p w:rsidR="00DB7A79" w:rsidRDefault="00DB7A79" w:rsidP="009440E8">
      <w:pPr>
        <w:tabs>
          <w:tab w:val="clear" w:pos="432"/>
        </w:tabs>
        <w:rPr>
          <w:sz w:val="19"/>
          <w:szCs w:val="19"/>
        </w:rPr>
      </w:pPr>
      <w:r w:rsidRPr="009440E8">
        <w:rPr>
          <w:b/>
          <w:bCs/>
          <w:sz w:val="19"/>
          <w:szCs w:val="19"/>
        </w:rPr>
        <w:t>Sustainability.</w:t>
      </w:r>
      <w:r>
        <w:rPr>
          <w:sz w:val="19"/>
          <w:szCs w:val="19"/>
        </w:rPr>
        <w:t xml:space="preserve">  </w:t>
      </w:r>
      <w:r w:rsidRPr="009440E8">
        <w:rPr>
          <w:sz w:val="19"/>
          <w:szCs w:val="19"/>
        </w:rPr>
        <w:t xml:space="preserve">When Intelligent Communities invest in broadband, workforce development, digital inclusion, innovation and marketing, they work to create programs that sustain themselves through local service revenue, growth of the tax base, and the attraction of long-term investment.  They avoid depending on short-term funding that fails to lay a foundation for the future, or that is subject to changing political priorities. </w:t>
      </w:r>
      <w:r>
        <w:rPr>
          <w:sz w:val="19"/>
          <w:szCs w:val="19"/>
        </w:rPr>
        <w:t xml:space="preserve">  They also plan their growth in order </w:t>
      </w:r>
      <w:r w:rsidRPr="009440E8">
        <w:rPr>
          <w:sz w:val="19"/>
          <w:szCs w:val="19"/>
        </w:rPr>
        <w:t xml:space="preserve"> maintain quality of life while creating jobs and spurring business growth.  They craft policies on land use, building codes, transportation, rights-of-way and other infrastructure to ensure the community remains a desirable place to live and work.  They also use technology to reduce dependence on physical infrastructure, allowing more citizens to share</w:t>
      </w:r>
      <w:r>
        <w:rPr>
          <w:sz w:val="19"/>
          <w:szCs w:val="19"/>
        </w:rPr>
        <w:t xml:space="preserve"> the same community resources.  </w:t>
      </w:r>
    </w:p>
    <w:p w:rsidR="00DB7A79" w:rsidRDefault="00DB7A79" w:rsidP="009440E8">
      <w:pPr>
        <w:tabs>
          <w:tab w:val="clear" w:pos="432"/>
        </w:tabs>
        <w:rPr>
          <w:sz w:val="19"/>
          <w:szCs w:val="19"/>
        </w:rPr>
      </w:pPr>
    </w:p>
    <w:p w:rsidR="00DB7A79" w:rsidRPr="009440E8" w:rsidRDefault="00DB7A79" w:rsidP="009440E8">
      <w:pPr>
        <w:tabs>
          <w:tab w:val="clear" w:pos="432"/>
        </w:tabs>
        <w:rPr>
          <w:sz w:val="19"/>
          <w:szCs w:val="19"/>
        </w:rPr>
      </w:pPr>
    </w:p>
    <w:p w:rsidR="00DB7A79" w:rsidRDefault="00DB7A79" w:rsidP="007E5300">
      <w:pPr>
        <w:tabs>
          <w:tab w:val="clear" w:pos="432"/>
        </w:tabs>
        <w:rPr>
          <w:sz w:val="19"/>
          <w:szCs w:val="19"/>
        </w:rPr>
      </w:pPr>
    </w:p>
    <w:p w:rsidR="00DB7A79" w:rsidRPr="00E913E9" w:rsidRDefault="00DB7A79" w:rsidP="00E913E9">
      <w:pPr>
        <w:tabs>
          <w:tab w:val="clear" w:pos="432"/>
        </w:tabs>
        <w:rPr>
          <w:sz w:val="19"/>
          <w:szCs w:val="19"/>
        </w:rPr>
      </w:pPr>
      <w:r w:rsidRPr="00E913E9">
        <w:rPr>
          <w:sz w:val="19"/>
          <w:szCs w:val="19"/>
        </w:rPr>
        <w:t xml:space="preserve"> </w:t>
      </w:r>
    </w:p>
    <w:sectPr w:rsidR="00DB7A79" w:rsidRPr="00E913E9" w:rsidSect="00D66611">
      <w:headerReference w:type="default" r:id="rId11"/>
      <w:footerReference w:type="default" r:id="rId12"/>
      <w:footerReference w:type="first" r:id="rId13"/>
      <w:pgSz w:w="12240" w:h="15840" w:code="1"/>
      <w:pgMar w:top="720" w:right="1152" w:bottom="1728"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A79" w:rsidRDefault="00DB7A79">
      <w:r>
        <w:separator/>
      </w:r>
    </w:p>
  </w:endnote>
  <w:endnote w:type="continuationSeparator" w:id="0">
    <w:p w:rsidR="00DB7A79" w:rsidRDefault="00DB7A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Layout w:type="fixed"/>
      <w:tblLook w:val="01E0"/>
    </w:tblPr>
    <w:tblGrid>
      <w:gridCol w:w="5076"/>
      <w:gridCol w:w="5076"/>
    </w:tblGrid>
    <w:tr w:rsidR="00DB7A79">
      <w:tc>
        <w:tcPr>
          <w:tcW w:w="5076" w:type="dxa"/>
        </w:tcPr>
        <w:p w:rsidR="00DB7A79" w:rsidRDefault="00DB7A79">
          <w:pPr>
            <w:pStyle w:val="Footer"/>
            <w:spacing w:before="120"/>
            <w:rPr>
              <w:b/>
              <w:bCs/>
              <w:sz w:val="20"/>
              <w:szCs w:val="20"/>
            </w:rPr>
          </w:pPr>
          <w:r>
            <w:rPr>
              <w:b/>
              <w:bCs/>
              <w:sz w:val="20"/>
              <w:szCs w:val="20"/>
            </w:rPr>
            <w:t>Intelligent Community Forum</w:t>
          </w:r>
        </w:p>
        <w:p w:rsidR="00DB7A79" w:rsidRDefault="00DB7A79">
          <w:pPr>
            <w:pStyle w:val="Footer"/>
            <w:rPr>
              <w:sz w:val="18"/>
              <w:szCs w:val="18"/>
            </w:rPr>
          </w:pPr>
          <w:r>
            <w:rPr>
              <w:sz w:val="18"/>
              <w:szCs w:val="18"/>
            </w:rPr>
            <w:t>www.intelligentcommunity.org</w:t>
          </w:r>
        </w:p>
      </w:tc>
      <w:tc>
        <w:tcPr>
          <w:tcW w:w="5076" w:type="dxa"/>
        </w:tcPr>
        <w:p w:rsidR="00DB7A79" w:rsidRDefault="00DB7A79">
          <w:pPr>
            <w:pStyle w:val="Foot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28.5pt" fillcolor="window">
                <v:imagedata r:id="rId1" o:title=""/>
              </v:shape>
            </w:pict>
          </w:r>
        </w:p>
      </w:tc>
    </w:tr>
  </w:tbl>
  <w:p w:rsidR="00DB7A79" w:rsidRDefault="00DB7A79">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Layout w:type="fixed"/>
      <w:tblLook w:val="01E0"/>
    </w:tblPr>
    <w:tblGrid>
      <w:gridCol w:w="5076"/>
      <w:gridCol w:w="5076"/>
    </w:tblGrid>
    <w:tr w:rsidR="00DB7A79">
      <w:tc>
        <w:tcPr>
          <w:tcW w:w="5076" w:type="dxa"/>
        </w:tcPr>
        <w:p w:rsidR="00DB7A79" w:rsidRDefault="00DB7A79">
          <w:pPr>
            <w:pStyle w:val="Footer"/>
            <w:spacing w:before="120"/>
            <w:rPr>
              <w:b/>
              <w:bCs/>
              <w:sz w:val="20"/>
              <w:szCs w:val="20"/>
            </w:rPr>
          </w:pPr>
          <w:r>
            <w:rPr>
              <w:b/>
              <w:bCs/>
              <w:sz w:val="20"/>
              <w:szCs w:val="20"/>
            </w:rPr>
            <w:t>Intelligent Community Forum</w:t>
          </w:r>
        </w:p>
        <w:p w:rsidR="00DB7A79" w:rsidRDefault="00DB7A79">
          <w:pPr>
            <w:pStyle w:val="Footer"/>
            <w:rPr>
              <w:sz w:val="18"/>
              <w:szCs w:val="18"/>
            </w:rPr>
          </w:pPr>
          <w:r>
            <w:rPr>
              <w:sz w:val="18"/>
              <w:szCs w:val="18"/>
            </w:rPr>
            <w:t>www.intelligentcommunity.org</w:t>
          </w:r>
        </w:p>
      </w:tc>
      <w:tc>
        <w:tcPr>
          <w:tcW w:w="5076" w:type="dxa"/>
        </w:tcPr>
        <w:p w:rsidR="00DB7A79" w:rsidRDefault="00DB7A79">
          <w:pPr>
            <w:pStyle w:val="Foot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28.5pt" fillcolor="window">
                <v:imagedata r:id="rId1" o:title=""/>
              </v:shape>
            </w:pict>
          </w:r>
        </w:p>
      </w:tc>
    </w:tr>
  </w:tbl>
  <w:p w:rsidR="00DB7A79" w:rsidRDefault="00DB7A7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A79" w:rsidRDefault="00DB7A79">
      <w:r>
        <w:separator/>
      </w:r>
    </w:p>
  </w:footnote>
  <w:footnote w:type="continuationSeparator" w:id="0">
    <w:p w:rsidR="00DB7A79" w:rsidRDefault="00DB7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79" w:rsidRDefault="00DB7A79">
    <w:pPr>
      <w:pStyle w:val="Header"/>
      <w:rPr>
        <w:sz w:val="16"/>
        <w:szCs w:val="16"/>
      </w:rPr>
    </w:pPr>
    <w:r>
      <w:rPr>
        <w:sz w:val="16"/>
        <w:szCs w:val="16"/>
      </w:rPr>
      <w:t xml:space="preserve">NOMINATION </w:t>
    </w:r>
  </w:p>
  <w:p w:rsidR="00DB7A79" w:rsidRDefault="00DB7A79">
    <w:pPr>
      <w:pStyle w:val="Header"/>
      <w:rPr>
        <w:sz w:val="18"/>
        <w:szCs w:val="18"/>
      </w:rPr>
    </w:pPr>
    <w:r>
      <w:rPr>
        <w:sz w:val="18"/>
        <w:szCs w:val="18"/>
      </w:rPr>
      <w:t>Smart21 Communities of the Year</w:t>
    </w:r>
  </w:p>
  <w:p w:rsidR="00DB7A79" w:rsidRDefault="00DB7A79">
    <w:pPr>
      <w:pStyle w:val="Header"/>
      <w:rPr>
        <w:rStyle w:val="PageNumber"/>
        <w:sz w:val="18"/>
        <w:szCs w:val="18"/>
      </w:rPr>
    </w:pPr>
    <w:r>
      <w:rP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2</w:t>
    </w:r>
    <w:r>
      <w:rPr>
        <w:rStyle w:val="PageNumber"/>
        <w:sz w:val="18"/>
        <w:szCs w:val="18"/>
      </w:rPr>
      <w:fldChar w:fldCharType="end"/>
    </w:r>
  </w:p>
  <w:p w:rsidR="00DB7A79" w:rsidRDefault="00DB7A79">
    <w:pPr>
      <w:pStyle w:val="Header"/>
      <w:rPr>
        <w:rStyle w:val="PageNumber"/>
        <w:sz w:val="16"/>
        <w:szCs w:val="16"/>
      </w:rPr>
    </w:pPr>
  </w:p>
  <w:p w:rsidR="00DB7A79" w:rsidRDefault="00DB7A79">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62F2A"/>
    <w:multiLevelType w:val="hybridMultilevel"/>
    <w:tmpl w:val="158886DE"/>
    <w:lvl w:ilvl="0" w:tplc="9298593E">
      <w:start w:val="1"/>
      <w:numFmt w:val="bullet"/>
      <w:lvlText w:val=""/>
      <w:lvlJc w:val="left"/>
      <w:pPr>
        <w:tabs>
          <w:tab w:val="num" w:pos="432"/>
        </w:tabs>
        <w:ind w:left="432" w:hanging="432"/>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25C124BC"/>
    <w:multiLevelType w:val="multilevel"/>
    <w:tmpl w:val="D4E27E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05D0FAD"/>
    <w:multiLevelType w:val="hybridMultilevel"/>
    <w:tmpl w:val="8772A2E8"/>
    <w:lvl w:ilvl="0" w:tplc="FFFFFFFF">
      <w:start w:val="1"/>
      <w:numFmt w:val="bullet"/>
      <w:lvlText w:val=""/>
      <w:lvlJc w:val="left"/>
      <w:pPr>
        <w:tabs>
          <w:tab w:val="num" w:pos="432"/>
        </w:tabs>
        <w:ind w:left="432" w:hanging="432"/>
      </w:pPr>
      <w:rPr>
        <w:rFonts w:ascii="Wingdings 3" w:hAnsi="Wingdings 3" w:cs="Wingdings 3"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311D5285"/>
    <w:multiLevelType w:val="hybridMultilevel"/>
    <w:tmpl w:val="EEDE4C7A"/>
    <w:lvl w:ilvl="0" w:tplc="7D106D74">
      <w:start w:val="1"/>
      <w:numFmt w:val="bullet"/>
      <w:lvlText w:val=""/>
      <w:lvlJc w:val="left"/>
      <w:pPr>
        <w:tabs>
          <w:tab w:val="num" w:pos="432"/>
        </w:tabs>
        <w:ind w:left="432" w:hanging="432"/>
      </w:pPr>
      <w:rPr>
        <w:rFonts w:ascii="Symbol" w:hAnsi="Symbol" w:cs="Symbol" w:hint="default"/>
        <w:b w:val="0"/>
        <w:bCs w:val="0"/>
        <w:i w:val="0"/>
        <w:iCs w:val="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79050799"/>
    <w:multiLevelType w:val="hybridMultilevel"/>
    <w:tmpl w:val="40289392"/>
    <w:lvl w:ilvl="0" w:tplc="D6FC41E4">
      <w:start w:val="1"/>
      <w:numFmt w:val="bullet"/>
      <w:lvlText w:val=""/>
      <w:lvlJc w:val="left"/>
      <w:pPr>
        <w:tabs>
          <w:tab w:val="num" w:pos="432"/>
        </w:tabs>
        <w:ind w:left="432" w:hanging="432"/>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cumentProtection w:edit="forms" w:enforcement="1"/>
  <w:defaultTabStop w:val="432"/>
  <w:hyphenationZone w:val="425"/>
  <w:doNotHyphenateCaps/>
  <w:drawingGridHorizontalSpacing w:val="72"/>
  <w:drawingGridVerticalSpacing w:val="72"/>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937"/>
    <w:rsid w:val="000100F7"/>
    <w:rsid w:val="0001578C"/>
    <w:rsid w:val="000169B8"/>
    <w:rsid w:val="00020825"/>
    <w:rsid w:val="00026FCA"/>
    <w:rsid w:val="00047D17"/>
    <w:rsid w:val="0005569D"/>
    <w:rsid w:val="00055A66"/>
    <w:rsid w:val="000730C1"/>
    <w:rsid w:val="000A65F1"/>
    <w:rsid w:val="000C277B"/>
    <w:rsid w:val="000C6177"/>
    <w:rsid w:val="000D33D5"/>
    <w:rsid w:val="000D6302"/>
    <w:rsid w:val="000E53A8"/>
    <w:rsid w:val="000E671B"/>
    <w:rsid w:val="000E7CDF"/>
    <w:rsid w:val="001019B2"/>
    <w:rsid w:val="00103816"/>
    <w:rsid w:val="00107727"/>
    <w:rsid w:val="00120937"/>
    <w:rsid w:val="001233AC"/>
    <w:rsid w:val="00127CFA"/>
    <w:rsid w:val="001300D0"/>
    <w:rsid w:val="0013122A"/>
    <w:rsid w:val="00146BD7"/>
    <w:rsid w:val="00152EF2"/>
    <w:rsid w:val="0019203C"/>
    <w:rsid w:val="001B41ED"/>
    <w:rsid w:val="001B44BF"/>
    <w:rsid w:val="001B5E36"/>
    <w:rsid w:val="001C70C2"/>
    <w:rsid w:val="001D2B9A"/>
    <w:rsid w:val="001D6EB9"/>
    <w:rsid w:val="001F4C41"/>
    <w:rsid w:val="00207117"/>
    <w:rsid w:val="00214549"/>
    <w:rsid w:val="002165A9"/>
    <w:rsid w:val="002352E9"/>
    <w:rsid w:val="002406EC"/>
    <w:rsid w:val="00250627"/>
    <w:rsid w:val="00264F13"/>
    <w:rsid w:val="00290A06"/>
    <w:rsid w:val="00297977"/>
    <w:rsid w:val="002A052F"/>
    <w:rsid w:val="002A7411"/>
    <w:rsid w:val="002C3094"/>
    <w:rsid w:val="002C7F35"/>
    <w:rsid w:val="002E6365"/>
    <w:rsid w:val="002F40A9"/>
    <w:rsid w:val="00303164"/>
    <w:rsid w:val="0030685B"/>
    <w:rsid w:val="0031487F"/>
    <w:rsid w:val="0032733A"/>
    <w:rsid w:val="003311E9"/>
    <w:rsid w:val="00335505"/>
    <w:rsid w:val="00353B45"/>
    <w:rsid w:val="003749B9"/>
    <w:rsid w:val="00386B6C"/>
    <w:rsid w:val="0039538A"/>
    <w:rsid w:val="00395393"/>
    <w:rsid w:val="003B2719"/>
    <w:rsid w:val="003C55FE"/>
    <w:rsid w:val="00403E03"/>
    <w:rsid w:val="0040581C"/>
    <w:rsid w:val="00411379"/>
    <w:rsid w:val="00436487"/>
    <w:rsid w:val="00436893"/>
    <w:rsid w:val="00447819"/>
    <w:rsid w:val="00466B0C"/>
    <w:rsid w:val="00467379"/>
    <w:rsid w:val="00472166"/>
    <w:rsid w:val="0047545A"/>
    <w:rsid w:val="00492B01"/>
    <w:rsid w:val="004B64B9"/>
    <w:rsid w:val="004C73CB"/>
    <w:rsid w:val="004C7BA9"/>
    <w:rsid w:val="004D7D40"/>
    <w:rsid w:val="004E73F9"/>
    <w:rsid w:val="004F0769"/>
    <w:rsid w:val="00503007"/>
    <w:rsid w:val="00514F8B"/>
    <w:rsid w:val="00531053"/>
    <w:rsid w:val="00564266"/>
    <w:rsid w:val="00581D0D"/>
    <w:rsid w:val="00592CAD"/>
    <w:rsid w:val="00596A57"/>
    <w:rsid w:val="00596A6D"/>
    <w:rsid w:val="005A08DF"/>
    <w:rsid w:val="005E2936"/>
    <w:rsid w:val="005E6B08"/>
    <w:rsid w:val="006149E6"/>
    <w:rsid w:val="00614F8C"/>
    <w:rsid w:val="00623372"/>
    <w:rsid w:val="00645AB8"/>
    <w:rsid w:val="00653CA4"/>
    <w:rsid w:val="00673BF8"/>
    <w:rsid w:val="006B1410"/>
    <w:rsid w:val="007007DA"/>
    <w:rsid w:val="00712E0C"/>
    <w:rsid w:val="00731A53"/>
    <w:rsid w:val="0073702E"/>
    <w:rsid w:val="00762DE9"/>
    <w:rsid w:val="0078048A"/>
    <w:rsid w:val="007C67A2"/>
    <w:rsid w:val="007E5300"/>
    <w:rsid w:val="00800050"/>
    <w:rsid w:val="00814333"/>
    <w:rsid w:val="008162FC"/>
    <w:rsid w:val="00824E66"/>
    <w:rsid w:val="00827E34"/>
    <w:rsid w:val="00841010"/>
    <w:rsid w:val="00843A83"/>
    <w:rsid w:val="0084456C"/>
    <w:rsid w:val="00886733"/>
    <w:rsid w:val="0089304F"/>
    <w:rsid w:val="00895136"/>
    <w:rsid w:val="00897B75"/>
    <w:rsid w:val="008A1E8C"/>
    <w:rsid w:val="008A5FB4"/>
    <w:rsid w:val="008E6E51"/>
    <w:rsid w:val="00924F5A"/>
    <w:rsid w:val="009440E8"/>
    <w:rsid w:val="00946CFC"/>
    <w:rsid w:val="00947392"/>
    <w:rsid w:val="0096151C"/>
    <w:rsid w:val="009706C3"/>
    <w:rsid w:val="0097314A"/>
    <w:rsid w:val="0097390C"/>
    <w:rsid w:val="00974C4F"/>
    <w:rsid w:val="009A0B31"/>
    <w:rsid w:val="009B09C8"/>
    <w:rsid w:val="009F16EB"/>
    <w:rsid w:val="00A12A90"/>
    <w:rsid w:val="00A14301"/>
    <w:rsid w:val="00A2350F"/>
    <w:rsid w:val="00A32B8B"/>
    <w:rsid w:val="00A64C2A"/>
    <w:rsid w:val="00A71F17"/>
    <w:rsid w:val="00AA611F"/>
    <w:rsid w:val="00AB03E0"/>
    <w:rsid w:val="00AB1073"/>
    <w:rsid w:val="00AB2391"/>
    <w:rsid w:val="00AC6580"/>
    <w:rsid w:val="00AD005B"/>
    <w:rsid w:val="00AD501C"/>
    <w:rsid w:val="00AD5046"/>
    <w:rsid w:val="00AF75DB"/>
    <w:rsid w:val="00B07A2B"/>
    <w:rsid w:val="00B316D1"/>
    <w:rsid w:val="00B33910"/>
    <w:rsid w:val="00B47910"/>
    <w:rsid w:val="00B75165"/>
    <w:rsid w:val="00B77F43"/>
    <w:rsid w:val="00B97137"/>
    <w:rsid w:val="00BB64DC"/>
    <w:rsid w:val="00BB7CF1"/>
    <w:rsid w:val="00BC7F07"/>
    <w:rsid w:val="00BD5C3F"/>
    <w:rsid w:val="00BE02B2"/>
    <w:rsid w:val="00BE2418"/>
    <w:rsid w:val="00BE7044"/>
    <w:rsid w:val="00BF653F"/>
    <w:rsid w:val="00C10080"/>
    <w:rsid w:val="00C16E1A"/>
    <w:rsid w:val="00C40C80"/>
    <w:rsid w:val="00C426D2"/>
    <w:rsid w:val="00C50076"/>
    <w:rsid w:val="00C53431"/>
    <w:rsid w:val="00C62ABF"/>
    <w:rsid w:val="00C72B6B"/>
    <w:rsid w:val="00C75743"/>
    <w:rsid w:val="00C800C7"/>
    <w:rsid w:val="00C83DE8"/>
    <w:rsid w:val="00C84B17"/>
    <w:rsid w:val="00C87852"/>
    <w:rsid w:val="00C90761"/>
    <w:rsid w:val="00CB38FA"/>
    <w:rsid w:val="00CB4E0A"/>
    <w:rsid w:val="00CB7A3C"/>
    <w:rsid w:val="00CB7A5B"/>
    <w:rsid w:val="00CC4750"/>
    <w:rsid w:val="00CE1554"/>
    <w:rsid w:val="00CF38DF"/>
    <w:rsid w:val="00CF6826"/>
    <w:rsid w:val="00D22B6B"/>
    <w:rsid w:val="00D66611"/>
    <w:rsid w:val="00D667F8"/>
    <w:rsid w:val="00D7187F"/>
    <w:rsid w:val="00D7197B"/>
    <w:rsid w:val="00D7389B"/>
    <w:rsid w:val="00D74E1F"/>
    <w:rsid w:val="00D946CB"/>
    <w:rsid w:val="00D96479"/>
    <w:rsid w:val="00DB7A79"/>
    <w:rsid w:val="00DC5190"/>
    <w:rsid w:val="00DD0DA1"/>
    <w:rsid w:val="00DE45E9"/>
    <w:rsid w:val="00DE77E9"/>
    <w:rsid w:val="00DF1C47"/>
    <w:rsid w:val="00DF7D93"/>
    <w:rsid w:val="00E01E93"/>
    <w:rsid w:val="00E36516"/>
    <w:rsid w:val="00E64D8B"/>
    <w:rsid w:val="00E709DE"/>
    <w:rsid w:val="00E7247D"/>
    <w:rsid w:val="00E913E9"/>
    <w:rsid w:val="00EA0365"/>
    <w:rsid w:val="00EA5171"/>
    <w:rsid w:val="00EB2EAC"/>
    <w:rsid w:val="00ED1FAC"/>
    <w:rsid w:val="00EF29CC"/>
    <w:rsid w:val="00EF2D4B"/>
    <w:rsid w:val="00F10D91"/>
    <w:rsid w:val="00F1459D"/>
    <w:rsid w:val="00F16067"/>
    <w:rsid w:val="00F24BEF"/>
    <w:rsid w:val="00F25134"/>
    <w:rsid w:val="00F30267"/>
    <w:rsid w:val="00F33AC1"/>
    <w:rsid w:val="00F43C67"/>
    <w:rsid w:val="00F4573E"/>
    <w:rsid w:val="00F615C1"/>
    <w:rsid w:val="00F76645"/>
    <w:rsid w:val="00F8383C"/>
    <w:rsid w:val="00FA481A"/>
    <w:rsid w:val="00FA7EB5"/>
    <w:rsid w:val="00FB10C9"/>
    <w:rsid w:val="00FB5292"/>
    <w:rsid w:val="00FD0397"/>
    <w:rsid w:val="00FD1CC9"/>
    <w:rsid w:val="00FD381E"/>
    <w:rsid w:val="00FD48B4"/>
    <w:rsid w:val="00FD517F"/>
    <w:rsid w:val="00FE5295"/>
    <w:rsid w:val="00FF578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9CC"/>
    <w:pPr>
      <w:tabs>
        <w:tab w:val="left" w:pos="432"/>
        <w:tab w:val="left" w:pos="864"/>
        <w:tab w:val="left" w:pos="1296"/>
        <w:tab w:val="left" w:pos="1728"/>
        <w:tab w:val="left" w:pos="2160"/>
        <w:tab w:val="right" w:pos="9360"/>
      </w:tabs>
    </w:pPr>
    <w:rPr>
      <w:rFonts w:ascii="Arial" w:hAnsi="Arial" w:cs="Arial"/>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A7411"/>
    <w:pPr>
      <w:tabs>
        <w:tab w:val="left" w:pos="432"/>
        <w:tab w:val="left" w:pos="864"/>
        <w:tab w:val="left" w:pos="1296"/>
        <w:tab w:val="left" w:pos="1728"/>
        <w:tab w:val="left" w:pos="2160"/>
        <w:tab w:val="right" w:pos="9360"/>
      </w:tabs>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F29CC"/>
    <w:pPr>
      <w:tabs>
        <w:tab w:val="clear" w:pos="432"/>
        <w:tab w:val="clear" w:pos="864"/>
        <w:tab w:val="clear" w:pos="1296"/>
        <w:tab w:val="clear" w:pos="1728"/>
        <w:tab w:val="clear" w:pos="2160"/>
        <w:tab w:val="clear" w:pos="9360"/>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4"/>
      <w:szCs w:val="24"/>
      <w:lang w:val="en-US" w:eastAsia="en-US"/>
    </w:rPr>
  </w:style>
  <w:style w:type="paragraph" w:styleId="Footer">
    <w:name w:val="footer"/>
    <w:basedOn w:val="Normal"/>
    <w:link w:val="FooterChar"/>
    <w:uiPriority w:val="99"/>
    <w:rsid w:val="00EF29CC"/>
    <w:pPr>
      <w:tabs>
        <w:tab w:val="clear" w:pos="432"/>
        <w:tab w:val="clear" w:pos="864"/>
        <w:tab w:val="clear" w:pos="1296"/>
        <w:tab w:val="clear" w:pos="1728"/>
        <w:tab w:val="clear" w:pos="2160"/>
        <w:tab w:val="clear" w:pos="9360"/>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4"/>
      <w:szCs w:val="24"/>
      <w:lang w:val="en-US" w:eastAsia="en-US"/>
    </w:rPr>
  </w:style>
  <w:style w:type="character" w:styleId="PageNumber">
    <w:name w:val="page number"/>
    <w:basedOn w:val="DefaultParagraphFont"/>
    <w:uiPriority w:val="99"/>
    <w:rsid w:val="00EF29CC"/>
  </w:style>
  <w:style w:type="character" w:styleId="Hyperlink">
    <w:name w:val="Hyperlink"/>
    <w:basedOn w:val="DefaultParagraphFont"/>
    <w:uiPriority w:val="99"/>
    <w:rsid w:val="00EF29CC"/>
    <w:rPr>
      <w:color w:val="0000FF"/>
      <w:u w:val="single"/>
    </w:rPr>
  </w:style>
  <w:style w:type="paragraph" w:styleId="NormalWeb">
    <w:name w:val="Normal (Web)"/>
    <w:basedOn w:val="Normal"/>
    <w:uiPriority w:val="99"/>
    <w:rsid w:val="00EF29CC"/>
    <w:pPr>
      <w:tabs>
        <w:tab w:val="clear" w:pos="432"/>
        <w:tab w:val="clear" w:pos="864"/>
        <w:tab w:val="clear" w:pos="1296"/>
        <w:tab w:val="clear" w:pos="1728"/>
        <w:tab w:val="clear" w:pos="2160"/>
        <w:tab w:val="clear" w:pos="9360"/>
      </w:tabs>
      <w:spacing w:before="100" w:beforeAutospacing="1" w:after="100" w:afterAutospacing="1"/>
    </w:pPr>
    <w:rPr>
      <w:rFonts w:cs="Times New Roman"/>
      <w:sz w:val="24"/>
      <w:szCs w:val="24"/>
    </w:rPr>
  </w:style>
  <w:style w:type="character" w:styleId="FollowedHyperlink">
    <w:name w:val="FollowedHyperlink"/>
    <w:basedOn w:val="DefaultParagraphFont"/>
    <w:uiPriority w:val="99"/>
    <w:rsid w:val="00EF29CC"/>
    <w:rPr>
      <w:color w:val="800080"/>
      <w:u w:val="single"/>
    </w:rPr>
  </w:style>
  <w:style w:type="paragraph" w:styleId="BalloonText">
    <w:name w:val="Balloon Text"/>
    <w:basedOn w:val="Normal"/>
    <w:link w:val="BalloonTextChar"/>
    <w:uiPriority w:val="99"/>
    <w:semiHidden/>
    <w:rsid w:val="00EF29C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szCs w:val="2"/>
      <w:lang w:val="en-US" w:eastAsia="en-US"/>
    </w:rPr>
  </w:style>
  <w:style w:type="character" w:styleId="CommentReference">
    <w:name w:val="annotation reference"/>
    <w:basedOn w:val="DefaultParagraphFont"/>
    <w:uiPriority w:val="99"/>
    <w:semiHidden/>
    <w:rsid w:val="00D7187F"/>
    <w:rPr>
      <w:rFonts w:cs="Times New Roman"/>
      <w:sz w:val="16"/>
      <w:szCs w:val="16"/>
    </w:rPr>
  </w:style>
  <w:style w:type="paragraph" w:styleId="CommentText">
    <w:name w:val="annotation text"/>
    <w:basedOn w:val="Normal"/>
    <w:link w:val="CommentTextChar"/>
    <w:uiPriority w:val="99"/>
    <w:semiHidden/>
    <w:rsid w:val="00D7187F"/>
    <w:rPr>
      <w:sz w:val="20"/>
      <w:szCs w:val="20"/>
    </w:rPr>
  </w:style>
  <w:style w:type="character" w:customStyle="1" w:styleId="CommentTextChar">
    <w:name w:val="Comment Text Char"/>
    <w:basedOn w:val="DefaultParagraphFont"/>
    <w:link w:val="CommentText"/>
    <w:uiPriority w:val="99"/>
    <w:semiHidden/>
    <w:locked/>
    <w:rPr>
      <w:rFonts w:ascii="Arial" w:hAnsi="Arial" w:cs="Arial"/>
      <w:lang w:val="en-US" w:eastAsia="en-US"/>
    </w:rPr>
  </w:style>
  <w:style w:type="paragraph" w:styleId="CommentSubject">
    <w:name w:val="annotation subject"/>
    <w:basedOn w:val="CommentText"/>
    <w:next w:val="CommentText"/>
    <w:link w:val="CommentSubjectChar"/>
    <w:uiPriority w:val="99"/>
    <w:semiHidden/>
    <w:rsid w:val="00D7187F"/>
    <w:rPr>
      <w:b/>
      <w:bCs/>
    </w:rPr>
  </w:style>
  <w:style w:type="character" w:customStyle="1" w:styleId="CommentSubjectChar">
    <w:name w:val="Comment Subject Char"/>
    <w:basedOn w:val="CommentTextChar"/>
    <w:link w:val="CommentSubject"/>
    <w:uiPriority w:val="99"/>
    <w:semiHidden/>
    <w:locke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gentcommunity.org/nominat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wards@intelligentcommunity.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telligentcommunity.org" TargetMode="External"/><Relationship Id="rId4" Type="http://schemas.openxmlformats.org/officeDocument/2006/relationships/webSettings" Target="webSettings.xml"/><Relationship Id="rId9" Type="http://schemas.openxmlformats.org/officeDocument/2006/relationships/hyperlink" Target="http://www.intelligentcommunity.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2408</Words>
  <Characters>13009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Intelligent Community Awards Evaluation Form</dc:title>
  <dc:subject/>
  <dc:creator>Robert Bell</dc:creator>
  <cp:keywords/>
  <dc:description/>
  <cp:lastModifiedBy>michelle.horovits</cp:lastModifiedBy>
  <cp:revision>2</cp:revision>
  <cp:lastPrinted>2011-06-28T14:55:00Z</cp:lastPrinted>
  <dcterms:created xsi:type="dcterms:W3CDTF">2013-08-07T16:45:00Z</dcterms:created>
  <dcterms:modified xsi:type="dcterms:W3CDTF">2013-08-07T16:45:00Z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IsSaved">
    <vt:lpwstr>False</vt:lpwstr>
  </property>
  <property fmtid="{D5CDD505-2E9C-101B-9397-08002B2CF9AE}" pid="3" name="Offisync_UniqueId">
    <vt:lpwstr>105214;24759480</vt:lpwstr>
  </property>
  <property fmtid="{D5CDD505-2E9C-101B-9397-08002B2CF9AE}" pid="4" name="CentralDesktop_MDAdded">
    <vt:lpwstr>True</vt:lpwstr>
  </property>
  <property fmtid="{D5CDD505-2E9C-101B-9397-08002B2CF9AE}" pid="5" name="Offisync_UpdateToken">
    <vt:lpwstr>2013-07-08T17:30:24-0400</vt:lpwstr>
  </property>
  <property fmtid="{D5CDD505-2E9C-101B-9397-08002B2CF9AE}" pid="6" name="Offisync_ProviderName">
    <vt:lpwstr>Central Desktop</vt:lpwstr>
  </property>
</Properties>
</file>